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val="0"/>
        <w:wordWrap/>
        <w:overflowPunct/>
        <w:topLinePunct w:val="0"/>
        <w:autoSpaceDE w:val="0"/>
        <w:autoSpaceDN w:val="0"/>
        <w:bidi w:val="0"/>
        <w:adjustRightInd w:val="0"/>
        <w:snapToGrid w:val="0"/>
        <w:spacing w:line="577" w:lineRule="exact"/>
        <w:textAlignment w:val="baseline"/>
        <w:rPr>
          <w:rFonts w:hint="eastAsia" w:ascii="方正黑体_GBK" w:hAnsi="方正黑体_GBK" w:eastAsia="方正黑体_GBK" w:cs="方正黑体_GBK"/>
          <w:sz w:val="32"/>
          <w:szCs w:val="32"/>
          <w:lang w:val="en-US" w:eastAsia="zh-CN"/>
        </w:rPr>
      </w:pPr>
    </w:p>
    <w:p>
      <w:pPr>
        <w:keepNext w:val="0"/>
        <w:keepLines w:val="0"/>
        <w:pageBreakBefore w:val="0"/>
        <w:widowControl w:val="0"/>
        <w:kinsoku w:val="0"/>
        <w:wordWrap/>
        <w:overflowPunct/>
        <w:topLinePunct w:val="0"/>
        <w:autoSpaceDE w:val="0"/>
        <w:autoSpaceDN w:val="0"/>
        <w:bidi w:val="0"/>
        <w:adjustRightInd w:val="0"/>
        <w:snapToGrid w:val="0"/>
        <w:spacing w:line="577" w:lineRule="exact"/>
        <w:textAlignment w:val="baseline"/>
        <w:rPr>
          <w:rFonts w:ascii="Arial"/>
          <w:sz w:val="21"/>
        </w:rPr>
      </w:pPr>
    </w:p>
    <w:p>
      <w:pPr>
        <w:keepNext w:val="0"/>
        <w:keepLines w:val="0"/>
        <w:pageBreakBefore w:val="0"/>
        <w:widowControl w:val="0"/>
        <w:kinsoku w:val="0"/>
        <w:wordWrap/>
        <w:overflowPunct/>
        <w:topLinePunct w:val="0"/>
        <w:autoSpaceDE w:val="0"/>
        <w:autoSpaceDN w:val="0"/>
        <w:bidi w:val="0"/>
        <w:adjustRightInd w:val="0"/>
        <w:snapToGrid w:val="0"/>
        <w:spacing w:line="577" w:lineRule="exact"/>
        <w:textAlignment w:val="baseline"/>
        <w:rPr>
          <w:rFonts w:ascii="Arial"/>
          <w:sz w:val="21"/>
        </w:rPr>
      </w:pPr>
    </w:p>
    <w:p>
      <w:pPr>
        <w:adjustRightInd w:val="0"/>
        <w:snapToGrid w:val="0"/>
        <w:spacing w:line="560" w:lineRule="exact"/>
        <w:jc w:val="left"/>
        <w:rPr>
          <w:rFonts w:ascii="Times New Roman" w:hAnsi="Times New Roman" w:eastAsia="黑体" w:cs="Times New Roman"/>
          <w:bCs/>
          <w:sz w:val="32"/>
          <w:szCs w:val="32"/>
        </w:rPr>
      </w:pPr>
    </w:p>
    <w:p>
      <w:pPr>
        <w:tabs>
          <w:tab w:val="left" w:pos="2160"/>
        </w:tabs>
        <w:adjustRightInd w:val="0"/>
        <w:snapToGrid w:val="0"/>
        <w:jc w:val="center"/>
        <w:rPr>
          <w:rFonts w:hint="eastAsia"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江苏省金融科技</w:t>
      </w:r>
      <w:r>
        <w:rPr>
          <w:rFonts w:hint="eastAsia" w:ascii="Times New Roman" w:hAnsi="Times New Roman" w:eastAsia="方正小标宋_GBK" w:cs="Times New Roman"/>
          <w:sz w:val="44"/>
          <w:szCs w:val="44"/>
          <w:lang w:val="en-US" w:eastAsia="zh-CN"/>
        </w:rPr>
        <w:t>创新应用</w:t>
      </w:r>
      <w:r>
        <w:rPr>
          <w:rFonts w:hint="eastAsia" w:ascii="Times New Roman" w:hAnsi="Times New Roman" w:eastAsia="方正小标宋_GBK" w:cs="Times New Roman"/>
          <w:sz w:val="44"/>
          <w:szCs w:val="44"/>
        </w:rPr>
        <w:t>案例征集活动</w:t>
      </w:r>
    </w:p>
    <w:p>
      <w:pPr>
        <w:tabs>
          <w:tab w:val="left" w:pos="2160"/>
        </w:tabs>
        <w:adjustRightInd w:val="0"/>
        <w:snapToGrid w:val="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项目申报书</w:t>
      </w:r>
    </w:p>
    <w:p>
      <w:pPr>
        <w:tabs>
          <w:tab w:val="left" w:pos="2160"/>
        </w:tabs>
        <w:spacing w:line="760" w:lineRule="exact"/>
        <w:jc w:val="center"/>
        <w:rPr>
          <w:rFonts w:ascii="Times New Roman" w:hAnsi="Times New Roman" w:eastAsia="方正小标宋_GBK" w:cs="Times New Roman"/>
          <w:sz w:val="44"/>
          <w:szCs w:val="44"/>
        </w:rPr>
      </w:pPr>
    </w:p>
    <w:p>
      <w:pPr>
        <w:adjustRightInd w:val="0"/>
        <w:snapToGrid w:val="0"/>
        <w:spacing w:line="640" w:lineRule="exact"/>
        <w:ind w:firstLine="640" w:firstLineChars="200"/>
        <w:rPr>
          <w:rFonts w:ascii="Times New Roman" w:hAnsi="Times New Roman" w:eastAsia="仿宋_GB2312" w:cs="Times New Roman"/>
          <w:sz w:val="32"/>
          <w:szCs w:val="32"/>
        </w:rPr>
      </w:pPr>
    </w:p>
    <w:p>
      <w:pPr>
        <w:adjustRightInd w:val="0"/>
        <w:snapToGrid w:val="0"/>
        <w:spacing w:line="640" w:lineRule="exact"/>
        <w:ind w:firstLine="640" w:firstLineChars="200"/>
        <w:rPr>
          <w:rFonts w:ascii="Times New Roman" w:hAnsi="Times New Roman" w:eastAsia="仿宋_GB2312" w:cs="Times New Roman"/>
          <w:sz w:val="32"/>
          <w:szCs w:val="32"/>
        </w:rPr>
      </w:pPr>
    </w:p>
    <w:p>
      <w:pPr>
        <w:adjustRightInd w:val="0"/>
        <w:snapToGrid w:val="0"/>
        <w:spacing w:line="640" w:lineRule="exact"/>
        <w:rPr>
          <w:rFonts w:ascii="Times New Roman" w:hAnsi="Times New Roman" w:eastAsia="仿宋_GB2312" w:cs="Times New Roman"/>
          <w:sz w:val="32"/>
          <w:szCs w:val="32"/>
        </w:rPr>
      </w:pPr>
    </w:p>
    <w:p>
      <w:pPr>
        <w:adjustRightInd w:val="0"/>
        <w:snapToGrid w:val="0"/>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场景名称  </w:t>
      </w:r>
      <w:r>
        <w:rPr>
          <w:rFonts w:hint="eastAsia" w:ascii="方正仿宋_GBK" w:hAnsi="方正仿宋_GBK" w:eastAsia="方正仿宋_GBK" w:cs="方正仿宋_GBK"/>
          <w:sz w:val="32"/>
          <w:szCs w:val="32"/>
          <w:u w:val="single"/>
        </w:rPr>
        <w:t xml:space="preserve">                                      </w:t>
      </w:r>
    </w:p>
    <w:p>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申报</w:t>
      </w:r>
      <w:r>
        <w:rPr>
          <w:rFonts w:hint="eastAsia" w:ascii="方正仿宋_GBK" w:hAnsi="方正仿宋_GBK" w:eastAsia="方正仿宋_GBK" w:cs="方正仿宋_GBK"/>
          <w:sz w:val="32"/>
          <w:szCs w:val="32"/>
          <w:lang w:eastAsia="zh-CN"/>
        </w:rPr>
        <w:t>赛道</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single"/>
        </w:rPr>
        <w:t xml:space="preserve">                                      </w:t>
      </w:r>
    </w:p>
    <w:p>
      <w:pPr>
        <w:adjustRightInd w:val="0"/>
        <w:snapToGrid w:val="0"/>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申报单位  </w:t>
      </w:r>
      <w:r>
        <w:rPr>
          <w:rFonts w:hint="eastAsia" w:ascii="方正仿宋_GBK" w:hAnsi="方正仿宋_GBK" w:eastAsia="方正仿宋_GBK" w:cs="方正仿宋_GBK"/>
          <w:sz w:val="32"/>
          <w:szCs w:val="32"/>
          <w:u w:val="single"/>
        </w:rPr>
        <w:t xml:space="preserve">           （加盖公章）               </w:t>
      </w:r>
    </w:p>
    <w:p>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单位地址  </w:t>
      </w:r>
      <w:r>
        <w:rPr>
          <w:rFonts w:hint="eastAsia" w:ascii="方正仿宋_GBK" w:hAnsi="方正仿宋_GBK" w:eastAsia="方正仿宋_GBK" w:cs="方正仿宋_GBK"/>
          <w:sz w:val="32"/>
          <w:szCs w:val="32"/>
          <w:u w:val="single"/>
        </w:rPr>
        <w:t xml:space="preserve">                                      </w:t>
      </w:r>
    </w:p>
    <w:p>
      <w:pPr>
        <w:tabs>
          <w:tab w:val="left" w:pos="1209"/>
        </w:tabs>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申报日期  </w:t>
      </w:r>
      <w:r>
        <w:rPr>
          <w:rFonts w:hint="eastAsia" w:ascii="方正仿宋_GBK" w:hAnsi="方正仿宋_GBK" w:eastAsia="方正仿宋_GBK" w:cs="方正仿宋_GBK"/>
          <w:sz w:val="32"/>
          <w:szCs w:val="32"/>
          <w:u w:val="single"/>
        </w:rPr>
        <w:t xml:space="preserve">                                      </w:t>
      </w:r>
    </w:p>
    <w:p>
      <w:pPr>
        <w:adjustRightInd w:val="0"/>
        <w:snapToGrid w:val="0"/>
        <w:spacing w:line="590" w:lineRule="exact"/>
        <w:ind w:firstLine="640" w:firstLineChars="200"/>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 xml:space="preserve">所属地区  </w:t>
      </w:r>
      <w:r>
        <w:rPr>
          <w:rFonts w:hint="eastAsia" w:ascii="方正仿宋_GBK" w:hAnsi="方正仿宋_GBK" w:eastAsia="方正仿宋_GBK" w:cs="方正仿宋_GBK"/>
          <w:sz w:val="32"/>
          <w:szCs w:val="32"/>
          <w:u w:val="single"/>
        </w:rPr>
        <w:t xml:space="preserve">                                      </w:t>
      </w:r>
    </w:p>
    <w:p>
      <w:pPr>
        <w:adjustRightInd w:val="0"/>
        <w:snapToGrid w:val="0"/>
        <w:jc w:val="both"/>
        <w:rPr>
          <w:rFonts w:ascii="Times New Roman" w:hAnsi="Times New Roman" w:eastAsia="华文中宋" w:cs="Times New Roman"/>
          <w:sz w:val="36"/>
          <w:szCs w:val="36"/>
        </w:rPr>
      </w:pPr>
    </w:p>
    <w:p>
      <w:pPr>
        <w:adjustRightInd w:val="0"/>
        <w:snapToGrid w:val="0"/>
        <w:jc w:val="center"/>
        <w:rPr>
          <w:rFonts w:ascii="Times New Roman" w:hAnsi="Times New Roman" w:eastAsia="华文中宋" w:cs="Times New Roman"/>
          <w:sz w:val="36"/>
          <w:szCs w:val="36"/>
        </w:rPr>
      </w:pPr>
    </w:p>
    <w:p>
      <w:pPr>
        <w:adjustRightInd w:val="0"/>
        <w:snapToGrid w:val="0"/>
        <w:spacing w:line="580" w:lineRule="exact"/>
        <w:jc w:val="center"/>
        <w:rPr>
          <w:rFonts w:hint="eastAsia" w:ascii="方正楷体_GBK" w:hAnsi="方正楷体_GBK" w:eastAsia="方正楷体_GBK" w:cs="方正楷体_GBK"/>
          <w:kern w:val="0"/>
          <w:sz w:val="32"/>
          <w:szCs w:val="30"/>
          <w:lang w:val="en-US" w:eastAsia="zh-CN"/>
        </w:rPr>
      </w:pPr>
      <w:r>
        <w:rPr>
          <w:rFonts w:hint="eastAsia" w:ascii="方正楷体_GBK" w:hAnsi="方正楷体_GBK" w:eastAsia="方正楷体_GBK" w:cs="方正楷体_GBK"/>
          <w:sz w:val="32"/>
          <w:szCs w:val="30"/>
        </w:rPr>
        <w:t>江苏</w:t>
      </w:r>
      <w:r>
        <w:rPr>
          <w:rFonts w:hint="eastAsia" w:ascii="方正楷体_GBK" w:hAnsi="方正楷体_GBK" w:eastAsia="方正楷体_GBK" w:cs="方正楷体_GBK"/>
          <w:sz w:val="32"/>
          <w:szCs w:val="30"/>
          <w:lang w:eastAsia="zh-CN"/>
        </w:rPr>
        <w:t>省委金融办、</w:t>
      </w:r>
      <w:r>
        <w:rPr>
          <w:rFonts w:hint="eastAsia" w:ascii="方正楷体_GBK" w:hAnsi="方正楷体_GBK" w:eastAsia="方正楷体_GBK" w:cs="方正楷体_GBK"/>
          <w:kern w:val="0"/>
          <w:sz w:val="32"/>
          <w:szCs w:val="30"/>
          <w:lang w:val="en-US" w:eastAsia="zh-CN"/>
        </w:rPr>
        <w:t>人民银行江苏省分行、</w:t>
      </w:r>
    </w:p>
    <w:p>
      <w:pPr>
        <w:adjustRightInd w:val="0"/>
        <w:snapToGrid w:val="0"/>
        <w:spacing w:line="580" w:lineRule="exact"/>
        <w:jc w:val="center"/>
        <w:rPr>
          <w:rFonts w:hint="eastAsia" w:ascii="方正楷体_GBK" w:hAnsi="方正楷体_GBK" w:eastAsia="方正楷体_GBK" w:cs="方正楷体_GBK"/>
          <w:sz w:val="32"/>
          <w:szCs w:val="30"/>
          <w:lang w:eastAsia="zh-CN"/>
        </w:rPr>
      </w:pPr>
      <w:r>
        <w:rPr>
          <w:rFonts w:hint="eastAsia" w:ascii="方正楷体_GBK" w:hAnsi="方正楷体_GBK" w:eastAsia="方正楷体_GBK" w:cs="方正楷体_GBK"/>
          <w:kern w:val="0"/>
          <w:sz w:val="32"/>
          <w:szCs w:val="30"/>
          <w:lang w:val="en-US" w:eastAsia="zh-CN"/>
        </w:rPr>
        <w:t>江苏金融监管局、江苏证监局</w:t>
      </w:r>
    </w:p>
    <w:p>
      <w:pPr>
        <w:tabs>
          <w:tab w:val="left" w:pos="8736"/>
        </w:tabs>
        <w:adjustRightInd w:val="0"/>
        <w:snapToGrid w:val="0"/>
        <w:spacing w:line="580" w:lineRule="exact"/>
        <w:ind w:right="-78" w:rightChars="-37"/>
        <w:jc w:val="center"/>
        <w:rPr>
          <w:rFonts w:ascii="Times New Roman" w:hAnsi="Times New Roman" w:eastAsia="楷体_GB2312" w:cs="Times New Roman"/>
          <w:sz w:val="32"/>
          <w:szCs w:val="30"/>
        </w:rPr>
      </w:pPr>
      <w:r>
        <w:rPr>
          <w:rFonts w:hint="eastAsia" w:ascii="方正楷体_GBK" w:hAnsi="方正楷体_GBK" w:eastAsia="方正楷体_GBK" w:cs="方正楷体_GBK"/>
          <w:sz w:val="32"/>
          <w:szCs w:val="30"/>
        </w:rPr>
        <w:t>二O二</w:t>
      </w:r>
      <w:r>
        <w:rPr>
          <w:rFonts w:hint="eastAsia" w:ascii="方正楷体_GBK" w:hAnsi="方正楷体_GBK" w:eastAsia="方正楷体_GBK" w:cs="方正楷体_GBK"/>
          <w:sz w:val="32"/>
          <w:szCs w:val="30"/>
          <w:lang w:eastAsia="zh-CN"/>
        </w:rPr>
        <w:t>六</w:t>
      </w:r>
      <w:r>
        <w:rPr>
          <w:rFonts w:hint="eastAsia" w:ascii="方正楷体_GBK" w:hAnsi="方正楷体_GBK" w:eastAsia="方正楷体_GBK" w:cs="方正楷体_GBK"/>
          <w:sz w:val="32"/>
          <w:szCs w:val="30"/>
        </w:rPr>
        <w:t>年度</w:t>
      </w:r>
      <w:r>
        <w:rPr>
          <w:rFonts w:ascii="Times New Roman" w:hAnsi="Times New Roman" w:eastAsia="楷体_GB2312" w:cs="Times New Roman"/>
          <w:sz w:val="32"/>
          <w:szCs w:val="30"/>
        </w:rPr>
        <w:br w:type="page"/>
      </w:r>
    </w:p>
    <w:p>
      <w:pPr>
        <w:tabs>
          <w:tab w:val="left" w:pos="8736"/>
        </w:tabs>
        <w:adjustRightInd w:val="0"/>
        <w:snapToGrid w:val="0"/>
        <w:spacing w:line="580" w:lineRule="exact"/>
        <w:ind w:right="-78" w:rightChars="-37"/>
        <w:jc w:val="center"/>
        <w:rPr>
          <w:rFonts w:ascii="Times New Roman" w:hAnsi="Times New Roman" w:eastAsia="楷体_GB2312" w:cs="Times New Roman"/>
          <w:sz w:val="32"/>
          <w:szCs w:val="30"/>
        </w:rPr>
      </w:pPr>
    </w:p>
    <w:p>
      <w:pPr>
        <w:spacing w:line="300" w:lineRule="auto"/>
        <w:jc w:val="center"/>
        <w:rPr>
          <w:rFonts w:ascii="方正黑体_GBK" w:hAnsi="Times New Roman" w:eastAsia="方正黑体_GBK"/>
          <w:color w:val="000000"/>
          <w:sz w:val="32"/>
          <w:szCs w:val="32"/>
        </w:rPr>
      </w:pPr>
    </w:p>
    <w:p>
      <w:pPr>
        <w:spacing w:line="300" w:lineRule="auto"/>
        <w:jc w:val="center"/>
        <w:rPr>
          <w:rFonts w:ascii="Times New Roman" w:hAnsi="Times New Roman" w:eastAsia="方正黑体_GBK"/>
          <w:color w:val="000000"/>
          <w:sz w:val="44"/>
          <w:szCs w:val="44"/>
        </w:rPr>
      </w:pPr>
      <w:r>
        <w:rPr>
          <w:rFonts w:hint="eastAsia" w:ascii="Times New Roman" w:hAnsi="Times New Roman" w:eastAsia="方正黑体_GBK"/>
          <w:color w:val="000000"/>
          <w:sz w:val="44"/>
          <w:szCs w:val="44"/>
        </w:rPr>
        <w:t>填  报  说  明</w:t>
      </w:r>
    </w:p>
    <w:p>
      <w:pPr>
        <w:ind w:firstLine="640"/>
        <w:rPr>
          <w:rFonts w:ascii="Times New Roman" w:hAnsi="Times New Roman" w:eastAsia="方正仿宋_GBK"/>
          <w:color w:val="000000"/>
          <w:sz w:val="32"/>
          <w:szCs w:val="32"/>
        </w:rPr>
      </w:pPr>
    </w:p>
    <w:p>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申报单位应为省内各级行政部门、企事业单位</w:t>
      </w:r>
      <w:r>
        <w:rPr>
          <w:rFonts w:hint="eastAsia" w:ascii="Times New Roman" w:hAnsi="Times New Roman" w:eastAsia="方正仿宋_GBK"/>
          <w:color w:val="000000"/>
          <w:sz w:val="32"/>
          <w:szCs w:val="32"/>
          <w:lang w:eastAsia="zh-CN"/>
        </w:rPr>
        <w:t>、高等院校、科研院所和</w:t>
      </w:r>
      <w:r>
        <w:rPr>
          <w:rFonts w:hint="eastAsia" w:ascii="Times New Roman" w:hAnsi="Times New Roman" w:eastAsia="方正仿宋_GBK"/>
          <w:color w:val="000000"/>
          <w:sz w:val="32"/>
          <w:szCs w:val="32"/>
        </w:rPr>
        <w:t>社会</w:t>
      </w:r>
      <w:r>
        <w:rPr>
          <w:rFonts w:hint="eastAsia" w:ascii="Times New Roman" w:hAnsi="Times New Roman" w:eastAsia="方正仿宋_GBK"/>
          <w:color w:val="000000"/>
          <w:sz w:val="32"/>
          <w:szCs w:val="32"/>
          <w:lang w:eastAsia="zh-CN"/>
        </w:rPr>
        <w:t>组织等</w:t>
      </w:r>
      <w:r>
        <w:rPr>
          <w:rFonts w:hint="eastAsia" w:ascii="Times New Roman" w:hAnsi="Times New Roman" w:eastAsia="方正仿宋_GBK"/>
          <w:color w:val="000000"/>
          <w:sz w:val="32"/>
          <w:szCs w:val="32"/>
        </w:rPr>
        <w:t>。</w:t>
      </w:r>
    </w:p>
    <w:p>
      <w:pPr>
        <w:numPr>
          <w:ilvl w:val="0"/>
          <w:numId w:val="1"/>
        </w:numPr>
        <w:ind w:firstLine="640"/>
        <w:rPr>
          <w:rFonts w:hint="default" w:ascii="Times New Roman" w:hAnsi="Times New Roman" w:eastAsia="方正仿宋_GBK" w:cs="Times New Roman"/>
          <w:color w:val="000000"/>
          <w:sz w:val="32"/>
          <w:szCs w:val="32"/>
          <w:highlight w:val="none"/>
        </w:rPr>
      </w:pPr>
      <w:r>
        <w:rPr>
          <w:rFonts w:hint="eastAsia" w:ascii="Times New Roman" w:hAnsi="Times New Roman" w:eastAsia="方正仿宋_GBK"/>
          <w:color w:val="000000"/>
          <w:sz w:val="32"/>
          <w:szCs w:val="32"/>
        </w:rPr>
        <w:t>申报单位应仔细阅读申报</w:t>
      </w:r>
      <w:r>
        <w:rPr>
          <w:rFonts w:ascii="Times New Roman" w:hAnsi="Times New Roman" w:eastAsia="方正仿宋_GBK"/>
          <w:color w:val="000000"/>
          <w:sz w:val="32"/>
          <w:szCs w:val="32"/>
        </w:rPr>
        <w:t>工作有关说明，如实、准确、完整填写本表。所填数据的统计截止日期</w:t>
      </w:r>
      <w:r>
        <w:rPr>
          <w:rFonts w:ascii="Times New Roman" w:hAnsi="Times New Roman" w:eastAsia="方正仿宋_GBK"/>
          <w:color w:val="000000"/>
          <w:sz w:val="32"/>
          <w:szCs w:val="32"/>
          <w:highlight w:val="none"/>
        </w:rPr>
        <w:t>为</w:t>
      </w:r>
      <w:r>
        <w:rPr>
          <w:rFonts w:hint="default" w:ascii="Times New Roman" w:hAnsi="Times New Roman" w:eastAsia="方正仿宋_GBK" w:cs="Times New Roman"/>
          <w:color w:val="000000"/>
          <w:sz w:val="32"/>
          <w:szCs w:val="32"/>
          <w:highlight w:val="none"/>
        </w:rPr>
        <w:t>2025年1</w:t>
      </w:r>
      <w:r>
        <w:rPr>
          <w:rFonts w:hint="default" w:ascii="Times New Roman" w:hAnsi="Times New Roman" w:eastAsia="方正仿宋_GBK" w:cs="Times New Roman"/>
          <w:color w:val="000000"/>
          <w:sz w:val="32"/>
          <w:szCs w:val="32"/>
          <w:highlight w:val="none"/>
          <w:lang w:val="en-US" w:eastAsia="zh-CN"/>
        </w:rPr>
        <w:t>2</w:t>
      </w:r>
      <w:r>
        <w:rPr>
          <w:rFonts w:hint="default" w:ascii="Times New Roman" w:hAnsi="Times New Roman" w:eastAsia="方正仿宋_GBK" w:cs="Times New Roman"/>
          <w:color w:val="000000"/>
          <w:sz w:val="32"/>
          <w:szCs w:val="32"/>
          <w:highlight w:val="none"/>
        </w:rPr>
        <w:t>月3</w:t>
      </w:r>
      <w:r>
        <w:rPr>
          <w:rFonts w:hint="default" w:ascii="Times New Roman" w:hAnsi="Times New Roman" w:eastAsia="方正仿宋_GBK" w:cs="Times New Roman"/>
          <w:color w:val="000000"/>
          <w:sz w:val="32"/>
          <w:szCs w:val="32"/>
          <w:highlight w:val="none"/>
          <w:lang w:val="en-US" w:eastAsia="zh-CN"/>
        </w:rPr>
        <w:t>1</w:t>
      </w:r>
      <w:r>
        <w:rPr>
          <w:rFonts w:hint="default" w:ascii="Times New Roman" w:hAnsi="Times New Roman" w:eastAsia="方正仿宋_GBK" w:cs="Times New Roman"/>
          <w:color w:val="000000"/>
          <w:sz w:val="32"/>
          <w:szCs w:val="32"/>
          <w:highlight w:val="none"/>
        </w:rPr>
        <w:t>日。</w:t>
      </w:r>
    </w:p>
    <w:p>
      <w:pPr>
        <w:numPr>
          <w:ilvl w:val="0"/>
          <w:numId w:val="1"/>
        </w:numPr>
        <w:ind w:firstLine="64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申报单位需将申报表封面、真实性承诺、佐证材料附件盖章。</w:t>
      </w:r>
    </w:p>
    <w:p>
      <w:pPr>
        <w:numPr>
          <w:ilvl w:val="0"/>
          <w:numId w:val="1"/>
        </w:numPr>
        <w:ind w:firstLine="64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申报表统一使用A4纸幅打印。</w:t>
      </w:r>
    </w:p>
    <w:p>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申报单位对提交的全部资料的真实性负责。</w:t>
      </w:r>
    </w:p>
    <w:p>
      <w:pPr>
        <w:keepNext w:val="0"/>
        <w:keepLines w:val="0"/>
        <w:pageBreakBefore w:val="0"/>
        <w:widowControl w:val="0"/>
        <w:kinsoku w:val="0"/>
        <w:wordWrap/>
        <w:overflowPunct/>
        <w:topLinePunct w:val="0"/>
        <w:autoSpaceDE w:val="0"/>
        <w:autoSpaceDN w:val="0"/>
        <w:bidi w:val="0"/>
        <w:adjustRightInd w:val="0"/>
        <w:snapToGrid w:val="0"/>
        <w:spacing w:line="577" w:lineRule="exact"/>
        <w:textAlignment w:val="baseline"/>
        <w:rPr>
          <w:rFonts w:ascii="Arial"/>
          <w:sz w:val="21"/>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5"/>
        <w:keepNext w:val="0"/>
        <w:keepLines w:val="0"/>
        <w:pageBreakBefore w:val="0"/>
        <w:widowControl w:val="0"/>
        <w:kinsoku w:val="0"/>
        <w:wordWrap/>
        <w:overflowPunct/>
        <w:topLinePunct w:val="0"/>
        <w:autoSpaceDE w:val="0"/>
        <w:autoSpaceDN w:val="0"/>
        <w:bidi w:val="0"/>
        <w:adjustRightInd w:val="0"/>
        <w:snapToGrid w:val="0"/>
        <w:spacing w:line="577" w:lineRule="exact"/>
        <w:ind w:left="648"/>
        <w:textAlignment w:val="baseline"/>
        <w:rPr>
          <w:spacing w:val="2"/>
        </w:rPr>
      </w:pPr>
    </w:p>
    <w:p>
      <w:pPr>
        <w:pStyle w:val="7"/>
        <w:keepNext w:val="0"/>
        <w:keepLines w:val="0"/>
        <w:pageBreakBefore w:val="0"/>
        <w:widowControl w:val="0"/>
        <w:tabs>
          <w:tab w:val="right" w:leader="dot" w:pos="8845"/>
        </w:tabs>
        <w:kinsoku w:val="0"/>
        <w:wordWrap/>
        <w:overflowPunct/>
        <w:topLinePunct w:val="0"/>
        <w:autoSpaceDE w:val="0"/>
        <w:autoSpaceDN w:val="0"/>
        <w:bidi w:val="0"/>
        <w:adjustRightInd w:val="0"/>
        <w:snapToGrid w:val="0"/>
        <w:spacing w:line="580" w:lineRule="exact"/>
        <w:jc w:val="center"/>
        <w:textAlignment w:val="baseline"/>
        <w:rPr>
          <w:rFonts w:hint="eastAsia" w:ascii="方正黑体_GBK" w:hAnsi="方正黑体_GBK" w:eastAsia="方正黑体_GBK" w:cs="方正黑体_GBK"/>
          <w:sz w:val="44"/>
          <w:szCs w:val="44"/>
          <w:lang w:val="en-US" w:eastAsia="zh-CN"/>
        </w:rPr>
      </w:pPr>
    </w:p>
    <w:p>
      <w:pPr>
        <w:pStyle w:val="7"/>
        <w:keepNext w:val="0"/>
        <w:keepLines w:val="0"/>
        <w:pageBreakBefore w:val="0"/>
        <w:widowControl w:val="0"/>
        <w:tabs>
          <w:tab w:val="right" w:leader="dot" w:pos="8845"/>
        </w:tabs>
        <w:kinsoku w:val="0"/>
        <w:wordWrap/>
        <w:overflowPunct/>
        <w:topLinePunct w:val="0"/>
        <w:autoSpaceDE w:val="0"/>
        <w:autoSpaceDN w:val="0"/>
        <w:bidi w:val="0"/>
        <w:adjustRightInd w:val="0"/>
        <w:snapToGrid w:val="0"/>
        <w:spacing w:line="580" w:lineRule="exact"/>
        <w:jc w:val="center"/>
        <w:textAlignment w:val="baseline"/>
        <w:rPr>
          <w:rFonts w:hint="eastAsia" w:ascii="方正黑体_GBK" w:hAnsi="方正黑体_GBK" w:eastAsia="方正黑体_GBK" w:cs="方正黑体_GBK"/>
          <w:sz w:val="44"/>
          <w:szCs w:val="44"/>
          <w:lang w:val="en-US" w:eastAsia="zh-CN"/>
        </w:rPr>
      </w:pPr>
    </w:p>
    <w:p>
      <w:pPr>
        <w:pStyle w:val="7"/>
        <w:keepNext w:val="0"/>
        <w:keepLines w:val="0"/>
        <w:pageBreakBefore w:val="0"/>
        <w:widowControl w:val="0"/>
        <w:tabs>
          <w:tab w:val="right" w:leader="dot" w:pos="8845"/>
        </w:tabs>
        <w:kinsoku w:val="0"/>
        <w:wordWrap/>
        <w:overflowPunct/>
        <w:topLinePunct w:val="0"/>
        <w:autoSpaceDE w:val="0"/>
        <w:autoSpaceDN w:val="0"/>
        <w:bidi w:val="0"/>
        <w:adjustRightInd w:val="0"/>
        <w:snapToGrid w:val="0"/>
        <w:spacing w:line="580" w:lineRule="exact"/>
        <w:jc w:val="center"/>
        <w:textAlignment w:val="baseline"/>
        <w:rPr>
          <w:rFonts w:hint="eastAsia" w:ascii="方正黑体_GBK" w:hAnsi="方正黑体_GBK" w:eastAsia="方正黑体_GBK" w:cs="方正黑体_GBK"/>
          <w:sz w:val="44"/>
          <w:szCs w:val="44"/>
          <w:lang w:val="en-US" w:eastAsia="zh-CN"/>
        </w:rPr>
      </w:pPr>
    </w:p>
    <w:p>
      <w:pPr>
        <w:pStyle w:val="7"/>
        <w:keepNext w:val="0"/>
        <w:keepLines w:val="0"/>
        <w:pageBreakBefore w:val="0"/>
        <w:widowControl w:val="0"/>
        <w:tabs>
          <w:tab w:val="right" w:leader="dot" w:pos="8845"/>
        </w:tabs>
        <w:kinsoku w:val="0"/>
        <w:wordWrap/>
        <w:overflowPunct/>
        <w:topLinePunct w:val="0"/>
        <w:autoSpaceDE w:val="0"/>
        <w:autoSpaceDN w:val="0"/>
        <w:bidi w:val="0"/>
        <w:adjustRightInd w:val="0"/>
        <w:snapToGrid w:val="0"/>
        <w:spacing w:line="580" w:lineRule="exact"/>
        <w:jc w:val="center"/>
        <w:textAlignment w:val="baseline"/>
        <w:rPr>
          <w:rFonts w:hint="eastAsia" w:ascii="方正黑体_GBK" w:hAnsi="方正黑体_GBK" w:eastAsia="方正黑体_GBK" w:cs="方正黑体_GBK"/>
          <w:sz w:val="44"/>
          <w:szCs w:val="44"/>
          <w:lang w:val="en-US" w:eastAsia="zh-CN"/>
        </w:rPr>
      </w:pPr>
    </w:p>
    <w:tbl>
      <w:tblPr>
        <w:tblStyle w:val="8"/>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7"/>
        <w:gridCol w:w="2182"/>
        <w:gridCol w:w="1943"/>
        <w:gridCol w:w="25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9061" w:type="dxa"/>
            <w:gridSpan w:val="4"/>
            <w:vAlign w:val="center"/>
          </w:tcPr>
          <w:p>
            <w:pPr>
              <w:widowControl/>
              <w:snapToGrid w:val="0"/>
              <w:jc w:val="center"/>
              <w:rPr>
                <w:rFonts w:ascii="黑体" w:hAnsi="黑体" w:eastAsia="黑体" w:cs="宋体"/>
                <w:color w:val="000000"/>
                <w:kern w:val="0"/>
                <w:sz w:val="24"/>
                <w:szCs w:val="24"/>
              </w:rPr>
            </w:pPr>
            <w:r>
              <w:rPr>
                <w:rFonts w:hint="eastAsia" w:ascii="方正黑体_GBK" w:hAnsi="方正黑体_GBK" w:eastAsia="方正黑体_GBK" w:cs="方正黑体_GBK"/>
                <w:color w:val="000000"/>
                <w:kern w:val="0"/>
                <w:sz w:val="24"/>
                <w:szCs w:val="24"/>
              </w:rPr>
              <w:t>一、申报单位信息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申报单位名称</w:t>
            </w:r>
          </w:p>
        </w:tc>
        <w:tc>
          <w:tcPr>
            <w:tcW w:w="6664" w:type="dxa"/>
            <w:gridSpan w:val="3"/>
            <w:vAlign w:val="center"/>
          </w:tcPr>
          <w:p>
            <w:pPr>
              <w:widowControl/>
              <w:snapToGrid w:val="0"/>
              <w:rPr>
                <w:rFonts w:ascii="仿宋" w:hAnsi="仿宋" w:eastAsia="仿宋"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5"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rPr>
              <w:t>单位性质</w:t>
            </w:r>
          </w:p>
        </w:tc>
        <w:tc>
          <w:tcPr>
            <w:tcW w:w="6664" w:type="dxa"/>
            <w:gridSpan w:val="3"/>
            <w:vAlign w:val="center"/>
          </w:tcPr>
          <w:p>
            <w:pPr>
              <w:widowControl/>
              <w:adjustRightInd w:val="0"/>
              <w:snapToGrid w:val="0"/>
              <w:jc w:val="left"/>
              <w:rPr>
                <w:rFonts w:hint="eastAsia" w:ascii="方正仿宋_GBK" w:hAnsi="方正仿宋_GBK" w:eastAsia="方正仿宋_GBK" w:cs="方正仿宋_GBK"/>
                <w:color w:val="000000"/>
                <w:kern w:val="0"/>
                <w:sz w:val="24"/>
              </w:rPr>
            </w:pPr>
            <w:r>
              <w:rPr>
                <w:rFonts w:hint="eastAsia" w:eastAsia="宋体" w:asciiTheme="minorEastAsia" w:hAnsiTheme="minorEastAsia" w:cstheme="minorEastAsia"/>
                <w:color w:val="000000"/>
                <w:kern w:val="0"/>
                <w:sz w:val="24"/>
                <w:lang w:eastAsia="zh-CN"/>
              </w:rPr>
              <w:t>□</w:t>
            </w:r>
            <w:r>
              <w:rPr>
                <w:rFonts w:hint="eastAsia" w:ascii="方正仿宋_GBK" w:hAnsi="方正仿宋_GBK" w:eastAsia="方正仿宋_GBK" w:cs="方正仿宋_GBK"/>
                <w:color w:val="000000"/>
                <w:kern w:val="0"/>
                <w:sz w:val="24"/>
              </w:rPr>
              <w:t xml:space="preserve">党政机关 </w:t>
            </w:r>
            <w:r>
              <w:rPr>
                <w:rFonts w:hint="eastAsia" w:ascii="方正仿宋_GBK" w:hAnsi="方正仿宋_GBK" w:eastAsia="方正仿宋_GBK" w:cs="方正仿宋_GBK"/>
                <w:color w:val="000000"/>
                <w:kern w:val="0"/>
                <w:sz w:val="24"/>
                <w:lang w:eastAsia="zh-CN"/>
              </w:rPr>
              <w:t>□</w:t>
            </w:r>
            <w:r>
              <w:rPr>
                <w:rFonts w:hint="eastAsia" w:ascii="方正仿宋_GBK" w:hAnsi="方正仿宋_GBK" w:eastAsia="方正仿宋_GBK" w:cs="方正仿宋_GBK"/>
                <w:color w:val="000000"/>
                <w:kern w:val="0"/>
                <w:sz w:val="24"/>
              </w:rPr>
              <w:t xml:space="preserve">事业单位 □社会团体 □国有企业 </w:t>
            </w:r>
          </w:p>
          <w:p>
            <w:pPr>
              <w:widowControl/>
              <w:adjustRightInd w:val="0"/>
              <w:snapToGrid w:val="0"/>
              <w:jc w:val="left"/>
              <w:rPr>
                <w:rFonts w:asciiTheme="minorEastAsia" w:hAnsiTheme="minorEastAsia" w:cstheme="minorEastAsia"/>
                <w:b/>
                <w:bCs/>
                <w:color w:val="000000"/>
                <w:kern w:val="0"/>
                <w:sz w:val="28"/>
                <w:szCs w:val="28"/>
              </w:rPr>
            </w:pPr>
            <w:r>
              <w:rPr>
                <w:rFonts w:hint="eastAsia" w:ascii="方正仿宋_GBK" w:hAnsi="方正仿宋_GBK" w:eastAsia="方正仿宋_GBK" w:cs="方正仿宋_GBK"/>
                <w:color w:val="000000"/>
                <w:kern w:val="0"/>
                <w:sz w:val="24"/>
              </w:rPr>
              <w:t>□合资企业 □外资企业 □私营企业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单位经营状况</w:t>
            </w:r>
          </w:p>
        </w:tc>
        <w:tc>
          <w:tcPr>
            <w:tcW w:w="2182"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3</w:t>
            </w:r>
            <w:r>
              <w:rPr>
                <w:rFonts w:hint="default" w:ascii="Times New Roman" w:hAnsi="Times New Roman" w:eastAsia="方正仿宋_GBK" w:cs="Times New Roman"/>
                <w:color w:val="000000"/>
                <w:kern w:val="0"/>
                <w:sz w:val="24"/>
              </w:rPr>
              <w:t>年度</w:t>
            </w:r>
          </w:p>
        </w:tc>
        <w:tc>
          <w:tcPr>
            <w:tcW w:w="1943"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4</w:t>
            </w:r>
            <w:r>
              <w:rPr>
                <w:rFonts w:hint="default" w:ascii="Times New Roman" w:hAnsi="Times New Roman" w:eastAsia="方正仿宋_GBK" w:cs="Times New Roman"/>
                <w:color w:val="000000"/>
                <w:kern w:val="0"/>
                <w:sz w:val="24"/>
              </w:rPr>
              <w:t>年度</w:t>
            </w:r>
          </w:p>
        </w:tc>
        <w:tc>
          <w:tcPr>
            <w:tcW w:w="2539"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5</w:t>
            </w:r>
            <w:r>
              <w:rPr>
                <w:rFonts w:hint="default" w:ascii="Times New Roman" w:hAnsi="Times New Roman" w:eastAsia="方正仿宋_GBK" w:cs="Times New Roman"/>
                <w:color w:val="000000"/>
                <w:kern w:val="0"/>
                <w:sz w:val="24"/>
              </w:rPr>
              <w:t>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总营收(万元)</w:t>
            </w:r>
          </w:p>
        </w:tc>
        <w:tc>
          <w:tcPr>
            <w:tcW w:w="2182" w:type="dxa"/>
            <w:vAlign w:val="center"/>
          </w:tcPr>
          <w:p>
            <w:pPr>
              <w:widowControl/>
              <w:snapToGrid w:val="0"/>
              <w:jc w:val="center"/>
              <w:rPr>
                <w:rFonts w:asciiTheme="minorEastAsia" w:hAnsiTheme="minorEastAsia" w:cstheme="minorEastAsia"/>
                <w:color w:val="000000"/>
                <w:kern w:val="0"/>
                <w:sz w:val="28"/>
                <w:szCs w:val="28"/>
              </w:rPr>
            </w:pPr>
          </w:p>
        </w:tc>
        <w:tc>
          <w:tcPr>
            <w:tcW w:w="1943" w:type="dxa"/>
            <w:vAlign w:val="center"/>
          </w:tcPr>
          <w:p>
            <w:pPr>
              <w:widowControl/>
              <w:snapToGrid w:val="0"/>
              <w:jc w:val="center"/>
              <w:rPr>
                <w:rFonts w:asciiTheme="minorEastAsia" w:hAnsiTheme="minorEastAsia" w:cstheme="minorEastAsia"/>
                <w:color w:val="000000"/>
                <w:kern w:val="0"/>
                <w:sz w:val="28"/>
                <w:szCs w:val="28"/>
              </w:rPr>
            </w:pPr>
          </w:p>
        </w:tc>
        <w:tc>
          <w:tcPr>
            <w:tcW w:w="2539" w:type="dxa"/>
            <w:vAlign w:val="center"/>
          </w:tcPr>
          <w:p>
            <w:pPr>
              <w:widowControl/>
              <w:snapToGrid w:val="0"/>
              <w:jc w:val="center"/>
              <w:rPr>
                <w:rFonts w:asciiTheme="minorEastAsia" w:hAnsiTheme="minorEastAsia" w:cs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单位研发投入</w:t>
            </w:r>
          </w:p>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2182" w:type="dxa"/>
            <w:vAlign w:val="center"/>
          </w:tcPr>
          <w:p>
            <w:pPr>
              <w:widowControl/>
              <w:snapToGrid w:val="0"/>
              <w:jc w:val="center"/>
              <w:rPr>
                <w:rFonts w:ascii="Times New Roman" w:hAnsi="Times New Roman" w:eastAsia="仿宋" w:cs="Times New Roman"/>
                <w:color w:val="000000"/>
                <w:kern w:val="0"/>
                <w:sz w:val="24"/>
                <w:szCs w:val="24"/>
              </w:rPr>
            </w:pPr>
          </w:p>
        </w:tc>
        <w:tc>
          <w:tcPr>
            <w:tcW w:w="1943" w:type="dxa"/>
            <w:vAlign w:val="center"/>
          </w:tcPr>
          <w:p>
            <w:pPr>
              <w:widowControl/>
              <w:snapToGrid w:val="0"/>
              <w:jc w:val="center"/>
              <w:rPr>
                <w:rFonts w:ascii="Times New Roman" w:hAnsi="Times New Roman" w:eastAsia="仿宋" w:cs="Times New Roman"/>
                <w:color w:val="000000"/>
                <w:kern w:val="0"/>
                <w:sz w:val="24"/>
                <w:szCs w:val="24"/>
              </w:rPr>
            </w:pPr>
          </w:p>
        </w:tc>
        <w:tc>
          <w:tcPr>
            <w:tcW w:w="2539" w:type="dxa"/>
            <w:vAlign w:val="center"/>
          </w:tcPr>
          <w:p>
            <w:pPr>
              <w:widowControl/>
              <w:snapToGrid w:val="0"/>
              <w:jc w:val="center"/>
              <w:rPr>
                <w:rFonts w:ascii="Times New Roman" w:hAnsi="Times New Roman" w:eastAsia="仿宋"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组织机构代码</w:t>
            </w:r>
          </w:p>
        </w:tc>
        <w:tc>
          <w:tcPr>
            <w:tcW w:w="6664" w:type="dxa"/>
            <w:gridSpan w:val="3"/>
            <w:vAlign w:val="center"/>
          </w:tcPr>
          <w:p>
            <w:pPr>
              <w:widowControl/>
              <w:adjustRightInd w:val="0"/>
              <w:snapToGrid w:val="0"/>
              <w:jc w:val="left"/>
              <w:rPr>
                <w:rFonts w:asciiTheme="minorEastAsia" w:hAnsiTheme="minorEastAsia" w:cstheme="minorEastAsia"/>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9"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申报单位简介</w:t>
            </w:r>
          </w:p>
        </w:tc>
        <w:tc>
          <w:tcPr>
            <w:tcW w:w="6664" w:type="dxa"/>
            <w:gridSpan w:val="3"/>
          </w:tcPr>
          <w:p>
            <w:pPr>
              <w:widowControl/>
              <w:adjustRightInd w:val="0"/>
              <w:snapToGrid w:val="0"/>
              <w:spacing w:line="320" w:lineRule="exact"/>
              <w:jc w:val="left"/>
              <w:rPr>
                <w:rFonts w:asciiTheme="minorEastAsia" w:hAnsiTheme="minorEastAsia" w:cstheme="minorEastAsia"/>
                <w:color w:val="000000"/>
                <w:kern w:val="0"/>
                <w:sz w:val="24"/>
              </w:rPr>
            </w:pPr>
            <w:r>
              <w:rPr>
                <w:rFonts w:hint="default" w:ascii="Times New Roman" w:hAnsi="Times New Roman" w:eastAsia="方正仿宋_GBK" w:cs="Times New Roman"/>
                <w:color w:val="000000"/>
                <w:kern w:val="0"/>
                <w:sz w:val="24"/>
              </w:rPr>
              <w:t>（请简述项目申报单位的基本情况，包括成立时间、主营业务、行业地位、技术实力、主要业绩等内容。若为场景应用单位，请同时提供技术开发方简介。800字内。）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2"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单位相关资质</w:t>
            </w:r>
          </w:p>
        </w:tc>
        <w:tc>
          <w:tcPr>
            <w:tcW w:w="6664" w:type="dxa"/>
            <w:gridSpan w:val="3"/>
          </w:tcPr>
          <w:p>
            <w:pPr>
              <w:widowControl/>
              <w:adjustRightInd w:val="0"/>
              <w:snapToGrid w:val="0"/>
              <w:spacing w:line="320" w:lineRule="exact"/>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（请介绍单位获得的</w:t>
            </w:r>
            <w:r>
              <w:rPr>
                <w:rFonts w:hint="eastAsia" w:ascii="Times New Roman" w:hAnsi="Times New Roman" w:eastAsia="方正仿宋_GBK" w:cs="Times New Roman"/>
                <w:color w:val="000000"/>
                <w:kern w:val="0"/>
                <w:sz w:val="24"/>
                <w:lang w:val="en-US" w:eastAsia="zh-CN"/>
              </w:rPr>
              <w:t>金融科技相关资质及</w:t>
            </w:r>
            <w:r>
              <w:rPr>
                <w:rFonts w:hint="default" w:ascii="Times New Roman" w:hAnsi="Times New Roman" w:eastAsia="方正仿宋_GBK" w:cs="Times New Roman"/>
                <w:color w:val="000000"/>
                <w:kern w:val="0"/>
                <w:sz w:val="24"/>
              </w:rPr>
              <w:t>荣誉，在附件中提供佐证材料。800字内。）</w:t>
            </w: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tc>
      </w:tr>
    </w:tbl>
    <w:p>
      <w:r>
        <w:br w:type="page"/>
      </w:r>
    </w:p>
    <w:tbl>
      <w:tblPr>
        <w:tblStyle w:val="8"/>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7"/>
        <w:gridCol w:w="2182"/>
        <w:gridCol w:w="1943"/>
        <w:gridCol w:w="25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9061" w:type="dxa"/>
            <w:gridSpan w:val="4"/>
            <w:vAlign w:val="center"/>
          </w:tcPr>
          <w:p>
            <w:pPr>
              <w:widowControl/>
              <w:snapToGrid w:val="0"/>
              <w:jc w:val="center"/>
              <w:rPr>
                <w:rFonts w:ascii="黑体" w:hAnsi="黑体" w:eastAsia="黑体" w:cs="宋体"/>
                <w:color w:val="000000"/>
                <w:kern w:val="0"/>
                <w:sz w:val="24"/>
                <w:szCs w:val="24"/>
              </w:rPr>
            </w:pPr>
            <w:r>
              <w:rPr>
                <w:rFonts w:hint="eastAsia" w:ascii="方正黑体_GBK" w:hAnsi="方正黑体_GBK" w:eastAsia="方正黑体_GBK" w:cs="方正黑体_GBK"/>
                <w:color w:val="000000"/>
                <w:kern w:val="0"/>
                <w:sz w:val="24"/>
                <w:szCs w:val="24"/>
                <w:lang w:eastAsia="zh-CN"/>
              </w:rPr>
              <w:t>二</w:t>
            </w:r>
            <w:r>
              <w:rPr>
                <w:rFonts w:hint="eastAsia" w:ascii="方正黑体_GBK" w:hAnsi="方正黑体_GBK" w:eastAsia="方正黑体_GBK" w:cs="方正黑体_GBK"/>
                <w:color w:val="000000"/>
                <w:kern w:val="0"/>
                <w:sz w:val="24"/>
                <w:szCs w:val="24"/>
              </w:rPr>
              <w:t>、</w:t>
            </w:r>
            <w:r>
              <w:rPr>
                <w:rFonts w:hint="eastAsia" w:ascii="方正黑体_GBK" w:hAnsi="方正黑体_GBK" w:eastAsia="方正黑体_GBK" w:cs="方正黑体_GBK"/>
                <w:color w:val="000000"/>
                <w:kern w:val="0"/>
                <w:sz w:val="24"/>
                <w:szCs w:val="24"/>
                <w:lang w:eastAsia="zh-CN"/>
              </w:rPr>
              <w:t>联合</w:t>
            </w:r>
            <w:r>
              <w:rPr>
                <w:rFonts w:hint="eastAsia" w:ascii="方正黑体_GBK" w:hAnsi="方正黑体_GBK" w:eastAsia="方正黑体_GBK" w:cs="方正黑体_GBK"/>
                <w:color w:val="000000"/>
                <w:kern w:val="0"/>
                <w:sz w:val="24"/>
                <w:szCs w:val="24"/>
              </w:rPr>
              <w:t>申报单位信息</w:t>
            </w:r>
            <w:r>
              <w:rPr>
                <w:rFonts w:hint="eastAsia" w:ascii="方正黑体_GBK" w:hAnsi="方正黑体_GBK" w:eastAsia="方正黑体_GBK" w:cs="方正黑体_GBK"/>
                <w:color w:val="000000"/>
                <w:kern w:val="0"/>
                <w:szCs w:val="21"/>
              </w:rPr>
              <w:t>（选</w:t>
            </w:r>
            <w:r>
              <w:rPr>
                <w:rFonts w:hint="eastAsia" w:ascii="方正黑体_GBK" w:hAnsi="方正黑体_GBK" w:eastAsia="方正黑体_GBK" w:cs="方正黑体_GBK"/>
                <w:color w:val="000000"/>
                <w:kern w:val="0"/>
                <w:szCs w:val="21"/>
                <w:lang w:eastAsia="zh-CN"/>
              </w:rPr>
              <w:t>填</w:t>
            </w:r>
            <w:r>
              <w:rPr>
                <w:rFonts w:hint="eastAsia" w:ascii="方正黑体_GBK" w:hAnsi="方正黑体_GBK" w:eastAsia="方正黑体_GBK" w:cs="方正黑体_GBK"/>
                <w:color w:val="00000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lang w:eastAsia="zh-CN"/>
              </w:rPr>
              <w:t>联合</w:t>
            </w:r>
            <w:r>
              <w:rPr>
                <w:rFonts w:hint="eastAsia" w:ascii="方正黑体_GBK" w:hAnsi="方正黑体_GBK" w:eastAsia="方正黑体_GBK" w:cs="方正黑体_GBK"/>
                <w:color w:val="000000"/>
                <w:kern w:val="0"/>
                <w:sz w:val="24"/>
                <w:szCs w:val="24"/>
              </w:rPr>
              <w:t>申报单位名称</w:t>
            </w:r>
          </w:p>
        </w:tc>
        <w:tc>
          <w:tcPr>
            <w:tcW w:w="6664" w:type="dxa"/>
            <w:gridSpan w:val="3"/>
            <w:vAlign w:val="center"/>
          </w:tcPr>
          <w:p>
            <w:pPr>
              <w:widowControl/>
              <w:snapToGrid w:val="0"/>
              <w:rPr>
                <w:rFonts w:ascii="仿宋" w:hAnsi="仿宋" w:eastAsia="仿宋"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5"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rPr>
              <w:t>单位性质</w:t>
            </w:r>
          </w:p>
        </w:tc>
        <w:tc>
          <w:tcPr>
            <w:tcW w:w="6664" w:type="dxa"/>
            <w:gridSpan w:val="3"/>
            <w:vAlign w:val="center"/>
          </w:tcPr>
          <w:p>
            <w:pPr>
              <w:widowControl/>
              <w:adjustRightInd w:val="0"/>
              <w:snapToGrid w:val="0"/>
              <w:jc w:val="left"/>
              <w:rPr>
                <w:rFonts w:hint="eastAsia" w:ascii="方正仿宋_GBK" w:hAnsi="方正仿宋_GBK" w:eastAsia="方正仿宋_GBK" w:cs="方正仿宋_GBK"/>
                <w:color w:val="000000"/>
                <w:kern w:val="0"/>
                <w:sz w:val="24"/>
              </w:rPr>
            </w:pPr>
            <w:r>
              <w:rPr>
                <w:rFonts w:hint="eastAsia" w:eastAsia="宋体" w:asciiTheme="minorEastAsia" w:hAnsiTheme="minorEastAsia" w:cstheme="minorEastAsia"/>
                <w:color w:val="000000"/>
                <w:kern w:val="0"/>
                <w:sz w:val="24"/>
                <w:lang w:eastAsia="zh-CN"/>
              </w:rPr>
              <w:t>□</w:t>
            </w:r>
            <w:r>
              <w:rPr>
                <w:rFonts w:hint="eastAsia" w:ascii="方正仿宋_GBK" w:hAnsi="方正仿宋_GBK" w:eastAsia="方正仿宋_GBK" w:cs="方正仿宋_GBK"/>
                <w:color w:val="000000"/>
                <w:kern w:val="0"/>
                <w:sz w:val="24"/>
              </w:rPr>
              <w:t xml:space="preserve">党政机关 </w:t>
            </w:r>
            <w:r>
              <w:rPr>
                <w:rFonts w:hint="eastAsia" w:ascii="方正仿宋_GBK" w:hAnsi="方正仿宋_GBK" w:eastAsia="方正仿宋_GBK" w:cs="方正仿宋_GBK"/>
                <w:color w:val="000000"/>
                <w:kern w:val="0"/>
                <w:sz w:val="24"/>
                <w:lang w:eastAsia="zh-CN"/>
              </w:rPr>
              <w:t>□</w:t>
            </w:r>
            <w:r>
              <w:rPr>
                <w:rFonts w:hint="eastAsia" w:ascii="方正仿宋_GBK" w:hAnsi="方正仿宋_GBK" w:eastAsia="方正仿宋_GBK" w:cs="方正仿宋_GBK"/>
                <w:color w:val="000000"/>
                <w:kern w:val="0"/>
                <w:sz w:val="24"/>
              </w:rPr>
              <w:t xml:space="preserve">事业单位 □社会团体 □国有企业 </w:t>
            </w:r>
          </w:p>
          <w:p>
            <w:pPr>
              <w:widowControl/>
              <w:adjustRightInd w:val="0"/>
              <w:snapToGrid w:val="0"/>
              <w:jc w:val="left"/>
              <w:rPr>
                <w:rFonts w:asciiTheme="minorEastAsia" w:hAnsiTheme="minorEastAsia" w:cstheme="minorEastAsia"/>
                <w:b/>
                <w:bCs/>
                <w:color w:val="000000"/>
                <w:kern w:val="0"/>
                <w:sz w:val="28"/>
                <w:szCs w:val="28"/>
              </w:rPr>
            </w:pPr>
            <w:r>
              <w:rPr>
                <w:rFonts w:hint="eastAsia" w:ascii="方正仿宋_GBK" w:hAnsi="方正仿宋_GBK" w:eastAsia="方正仿宋_GBK" w:cs="方正仿宋_GBK"/>
                <w:color w:val="000000"/>
                <w:kern w:val="0"/>
                <w:sz w:val="24"/>
              </w:rPr>
              <w:t>□合资企业 □外资企业 □私营企业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单位经营状况</w:t>
            </w:r>
          </w:p>
        </w:tc>
        <w:tc>
          <w:tcPr>
            <w:tcW w:w="2182"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3</w:t>
            </w:r>
            <w:r>
              <w:rPr>
                <w:rFonts w:hint="default" w:ascii="Times New Roman" w:hAnsi="Times New Roman" w:eastAsia="方正仿宋_GBK" w:cs="Times New Roman"/>
                <w:color w:val="000000"/>
                <w:kern w:val="0"/>
                <w:sz w:val="24"/>
              </w:rPr>
              <w:t>年度</w:t>
            </w:r>
          </w:p>
        </w:tc>
        <w:tc>
          <w:tcPr>
            <w:tcW w:w="1943"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4</w:t>
            </w:r>
            <w:r>
              <w:rPr>
                <w:rFonts w:hint="default" w:ascii="Times New Roman" w:hAnsi="Times New Roman" w:eastAsia="方正仿宋_GBK" w:cs="Times New Roman"/>
                <w:color w:val="000000"/>
                <w:kern w:val="0"/>
                <w:sz w:val="24"/>
              </w:rPr>
              <w:t>年度</w:t>
            </w:r>
          </w:p>
        </w:tc>
        <w:tc>
          <w:tcPr>
            <w:tcW w:w="2539" w:type="dxa"/>
            <w:vAlign w:val="center"/>
          </w:tcPr>
          <w:p>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5</w:t>
            </w:r>
            <w:r>
              <w:rPr>
                <w:rFonts w:hint="default" w:ascii="Times New Roman" w:hAnsi="Times New Roman" w:eastAsia="方正仿宋_GBK" w:cs="Times New Roman"/>
                <w:color w:val="000000"/>
                <w:kern w:val="0"/>
                <w:sz w:val="24"/>
              </w:rPr>
              <w:t>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总营收(万元)</w:t>
            </w:r>
          </w:p>
        </w:tc>
        <w:tc>
          <w:tcPr>
            <w:tcW w:w="2182" w:type="dxa"/>
            <w:vAlign w:val="center"/>
          </w:tcPr>
          <w:p>
            <w:pPr>
              <w:widowControl/>
              <w:snapToGrid w:val="0"/>
              <w:jc w:val="center"/>
              <w:rPr>
                <w:rFonts w:asciiTheme="minorEastAsia" w:hAnsiTheme="minorEastAsia" w:cstheme="minorEastAsia"/>
                <w:color w:val="000000"/>
                <w:kern w:val="0"/>
                <w:sz w:val="28"/>
                <w:szCs w:val="28"/>
              </w:rPr>
            </w:pPr>
          </w:p>
        </w:tc>
        <w:tc>
          <w:tcPr>
            <w:tcW w:w="1943" w:type="dxa"/>
            <w:vAlign w:val="center"/>
          </w:tcPr>
          <w:p>
            <w:pPr>
              <w:widowControl/>
              <w:snapToGrid w:val="0"/>
              <w:jc w:val="center"/>
              <w:rPr>
                <w:rFonts w:asciiTheme="minorEastAsia" w:hAnsiTheme="minorEastAsia" w:cstheme="minorEastAsia"/>
                <w:color w:val="000000"/>
                <w:kern w:val="0"/>
                <w:sz w:val="28"/>
                <w:szCs w:val="28"/>
              </w:rPr>
            </w:pPr>
          </w:p>
        </w:tc>
        <w:tc>
          <w:tcPr>
            <w:tcW w:w="2539" w:type="dxa"/>
            <w:vAlign w:val="center"/>
          </w:tcPr>
          <w:p>
            <w:pPr>
              <w:widowControl/>
              <w:snapToGrid w:val="0"/>
              <w:jc w:val="center"/>
              <w:rPr>
                <w:rFonts w:asciiTheme="minorEastAsia" w:hAnsiTheme="minorEastAsia" w:cs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单位研发投入</w:t>
            </w:r>
          </w:p>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2182" w:type="dxa"/>
            <w:vAlign w:val="center"/>
          </w:tcPr>
          <w:p>
            <w:pPr>
              <w:widowControl/>
              <w:snapToGrid w:val="0"/>
              <w:jc w:val="center"/>
              <w:rPr>
                <w:rFonts w:ascii="Times New Roman" w:hAnsi="Times New Roman" w:eastAsia="仿宋" w:cs="Times New Roman"/>
                <w:color w:val="000000"/>
                <w:kern w:val="0"/>
                <w:sz w:val="24"/>
                <w:szCs w:val="24"/>
              </w:rPr>
            </w:pPr>
          </w:p>
        </w:tc>
        <w:tc>
          <w:tcPr>
            <w:tcW w:w="1943" w:type="dxa"/>
            <w:vAlign w:val="center"/>
          </w:tcPr>
          <w:p>
            <w:pPr>
              <w:widowControl/>
              <w:snapToGrid w:val="0"/>
              <w:jc w:val="center"/>
              <w:rPr>
                <w:rFonts w:ascii="Times New Roman" w:hAnsi="Times New Roman" w:eastAsia="仿宋" w:cs="Times New Roman"/>
                <w:color w:val="000000"/>
                <w:kern w:val="0"/>
                <w:sz w:val="24"/>
                <w:szCs w:val="24"/>
              </w:rPr>
            </w:pPr>
          </w:p>
        </w:tc>
        <w:tc>
          <w:tcPr>
            <w:tcW w:w="2539" w:type="dxa"/>
            <w:vAlign w:val="center"/>
          </w:tcPr>
          <w:p>
            <w:pPr>
              <w:widowControl/>
              <w:snapToGrid w:val="0"/>
              <w:jc w:val="center"/>
              <w:rPr>
                <w:rFonts w:ascii="Times New Roman" w:hAnsi="Times New Roman" w:eastAsia="仿宋"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组织机构代码</w:t>
            </w:r>
          </w:p>
        </w:tc>
        <w:tc>
          <w:tcPr>
            <w:tcW w:w="6664" w:type="dxa"/>
            <w:gridSpan w:val="3"/>
            <w:vAlign w:val="center"/>
          </w:tcPr>
          <w:p>
            <w:pPr>
              <w:widowControl/>
              <w:adjustRightInd w:val="0"/>
              <w:snapToGrid w:val="0"/>
              <w:jc w:val="left"/>
              <w:rPr>
                <w:rFonts w:asciiTheme="minorEastAsia" w:hAnsiTheme="minorEastAsia" w:cstheme="minorEastAsia"/>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9"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lang w:eastAsia="zh-CN"/>
              </w:rPr>
              <w:t>联合</w:t>
            </w:r>
            <w:r>
              <w:rPr>
                <w:rFonts w:hint="eastAsia" w:ascii="方正黑体_GBK" w:hAnsi="方正黑体_GBK" w:eastAsia="方正黑体_GBK" w:cs="方正黑体_GBK"/>
                <w:color w:val="000000"/>
                <w:kern w:val="0"/>
                <w:sz w:val="24"/>
                <w:szCs w:val="24"/>
              </w:rPr>
              <w:t>申报单位简介</w:t>
            </w:r>
          </w:p>
        </w:tc>
        <w:tc>
          <w:tcPr>
            <w:tcW w:w="6664" w:type="dxa"/>
            <w:gridSpan w:val="3"/>
          </w:tcPr>
          <w:p>
            <w:pPr>
              <w:widowControl/>
              <w:adjustRightInd w:val="0"/>
              <w:snapToGrid w:val="0"/>
              <w:spacing w:line="320" w:lineRule="exact"/>
              <w:jc w:val="left"/>
              <w:rPr>
                <w:rFonts w:asciiTheme="minorEastAsia" w:hAnsiTheme="minorEastAsia" w:cstheme="minorEastAsia"/>
                <w:color w:val="000000"/>
                <w:kern w:val="0"/>
                <w:sz w:val="24"/>
              </w:rPr>
            </w:pPr>
            <w:r>
              <w:rPr>
                <w:rFonts w:hint="default" w:ascii="Times New Roman" w:hAnsi="Times New Roman" w:eastAsia="方正仿宋_GBK" w:cs="Times New Roman"/>
                <w:color w:val="000000"/>
                <w:kern w:val="0"/>
                <w:sz w:val="24"/>
              </w:rPr>
              <w:t>（请简述项目申报单位的基本情况，包括成立时间、主营业务、行业地位、技术实力、主要业绩等内容。若为场景应用单位，请同时提供技术开发方简介。800字内。）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2" w:hRule="atLeast"/>
          <w:jc w:val="center"/>
        </w:trPr>
        <w:tc>
          <w:tcPr>
            <w:tcW w:w="2397"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单位相关资质</w:t>
            </w:r>
          </w:p>
        </w:tc>
        <w:tc>
          <w:tcPr>
            <w:tcW w:w="6664" w:type="dxa"/>
            <w:gridSpan w:val="3"/>
          </w:tcPr>
          <w:p>
            <w:pPr>
              <w:widowControl/>
              <w:adjustRightInd w:val="0"/>
              <w:snapToGrid w:val="0"/>
              <w:spacing w:line="320" w:lineRule="exact"/>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（请介绍单位获得的</w:t>
            </w:r>
            <w:r>
              <w:rPr>
                <w:rFonts w:hint="eastAsia" w:ascii="Times New Roman" w:hAnsi="Times New Roman" w:eastAsia="方正仿宋_GBK" w:cs="Times New Roman"/>
                <w:color w:val="000000"/>
                <w:kern w:val="0"/>
                <w:sz w:val="24"/>
                <w:lang w:val="en-US" w:eastAsia="zh-CN"/>
              </w:rPr>
              <w:t>金融科技相关资质及</w:t>
            </w:r>
            <w:r>
              <w:rPr>
                <w:rFonts w:hint="default" w:ascii="Times New Roman" w:hAnsi="Times New Roman" w:eastAsia="方正仿宋_GBK" w:cs="Times New Roman"/>
                <w:color w:val="000000"/>
                <w:kern w:val="0"/>
                <w:sz w:val="24"/>
              </w:rPr>
              <w:t>荣誉，在附件中提供佐证材料。800字内。）</w:t>
            </w: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p>
            <w:pPr>
              <w:widowControl/>
              <w:adjustRightInd w:val="0"/>
              <w:snapToGrid w:val="0"/>
              <w:spacing w:line="320" w:lineRule="exact"/>
              <w:jc w:val="left"/>
              <w:rPr>
                <w:rFonts w:hint="default" w:ascii="Times New Roman" w:hAnsi="Times New Roman" w:eastAsia="方正仿宋_GBK" w:cs="Times New Roman"/>
                <w:color w:val="000000"/>
                <w:kern w:val="0"/>
                <w:sz w:val="24"/>
              </w:rPr>
            </w:pPr>
          </w:p>
        </w:tc>
      </w:tr>
    </w:tbl>
    <w:p/>
    <w:tbl>
      <w:tblPr>
        <w:tblStyle w:val="8"/>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399"/>
        <w:gridCol w:w="742"/>
        <w:gridCol w:w="537"/>
        <w:gridCol w:w="905"/>
        <w:gridCol w:w="481"/>
        <w:gridCol w:w="200"/>
        <w:gridCol w:w="1163"/>
        <w:gridCol w:w="356"/>
        <w:gridCol w:w="274"/>
        <w:gridCol w:w="2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9071" w:type="dxa"/>
            <w:gridSpan w:val="10"/>
            <w:vAlign w:val="center"/>
          </w:tcPr>
          <w:p>
            <w:pPr>
              <w:widowControl/>
              <w:snapToGrid w:val="0"/>
              <w:jc w:val="center"/>
              <w:rPr>
                <w:rFonts w:ascii="Times New Roman" w:hAnsi="Times New Roman" w:eastAsia="仿宋_GB2312" w:cs="Times New Roman"/>
                <w:color w:val="000000"/>
                <w:kern w:val="0"/>
                <w:sz w:val="24"/>
                <w:szCs w:val="24"/>
              </w:rPr>
            </w:pPr>
            <w:r>
              <w:rPr>
                <w:rFonts w:hint="eastAsia" w:ascii="方正黑体_GBK" w:hAnsi="方正黑体_GBK" w:eastAsia="方正黑体_GBK" w:cs="方正黑体_GBK"/>
                <w:color w:val="000000"/>
                <w:kern w:val="0"/>
                <w:sz w:val="24"/>
                <w:szCs w:val="24"/>
                <w:lang w:eastAsia="zh-CN"/>
              </w:rPr>
              <w:t>三</w:t>
            </w:r>
            <w:r>
              <w:rPr>
                <w:rFonts w:hint="eastAsia" w:ascii="方正黑体_GBK" w:hAnsi="方正黑体_GBK" w:eastAsia="方正黑体_GBK" w:cs="方正黑体_GBK"/>
                <w:color w:val="000000"/>
                <w:kern w:val="0"/>
                <w:sz w:val="24"/>
                <w:szCs w:val="24"/>
                <w:lang w:val="zh-CN"/>
              </w:rPr>
              <w:t>、</w:t>
            </w:r>
            <w:r>
              <w:rPr>
                <w:rFonts w:hint="eastAsia" w:ascii="方正黑体_GBK" w:hAnsi="方正黑体_GBK" w:eastAsia="方正黑体_GBK" w:cs="方正黑体_GBK"/>
                <w:color w:val="000000"/>
                <w:kern w:val="0"/>
                <w:sz w:val="24"/>
                <w:szCs w:val="24"/>
              </w:rPr>
              <w:t>应用场景信息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6" w:hRule="atLeast"/>
          <w:jc w:val="center"/>
        </w:trPr>
        <w:tc>
          <w:tcPr>
            <w:tcW w:w="2399" w:type="dxa"/>
            <w:vAlign w:val="center"/>
          </w:tcPr>
          <w:p>
            <w:pPr>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应用场景名称</w:t>
            </w:r>
          </w:p>
        </w:tc>
        <w:tc>
          <w:tcPr>
            <w:tcW w:w="6672" w:type="dxa"/>
            <w:gridSpan w:val="9"/>
            <w:vAlign w:val="center"/>
          </w:tcPr>
          <w:p>
            <w:pPr>
              <w:widowControl/>
              <w:ind w:firstLine="240" w:firstLineChars="100"/>
              <w:rPr>
                <w:rFonts w:ascii="Times New Roman" w:hAnsi="Times New Roman" w:eastAsia="仿宋_GB2312"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9"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场景建设周期</w:t>
            </w:r>
          </w:p>
        </w:tc>
        <w:tc>
          <w:tcPr>
            <w:tcW w:w="6672" w:type="dxa"/>
            <w:gridSpan w:val="9"/>
            <w:vAlign w:val="center"/>
          </w:tcPr>
          <w:p>
            <w:pPr>
              <w:widowControl/>
              <w:ind w:firstLine="1080" w:firstLineChars="450"/>
              <w:rPr>
                <w:rFonts w:hint="default" w:ascii="Times New Roman" w:hAnsi="Times New Roman" w:eastAsia="方正仿宋_GBK" w:cs="Times New Roman"/>
                <w:color w:val="000000"/>
                <w:kern w:val="0"/>
                <w:sz w:val="22"/>
                <w:szCs w:val="21"/>
              </w:rPr>
            </w:pPr>
            <w:r>
              <w:rPr>
                <w:rFonts w:hint="default" w:ascii="Times New Roman" w:hAnsi="Times New Roman" w:eastAsia="方正仿宋_GBK" w:cs="Times New Roman"/>
                <w:color w:val="000000"/>
                <w:kern w:val="0"/>
                <w:sz w:val="24"/>
                <w:szCs w:val="24"/>
              </w:rPr>
              <w:t>年    月    日   至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0"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场景基本概述</w:t>
            </w:r>
          </w:p>
        </w:tc>
        <w:tc>
          <w:tcPr>
            <w:tcW w:w="6672" w:type="dxa"/>
            <w:gridSpan w:val="9"/>
          </w:tcPr>
          <w:p>
            <w:pPr>
              <w:adjustRightInd w:val="0"/>
              <w:snapToGrid w:val="0"/>
              <w:spacing w:line="320" w:lineRule="exact"/>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rPr>
              <w:t>（请对场景进行总体介绍，包括场景建设的背景和目的、主要建设内容、建设进度、资源投入、风险评估、预期效益等等。500字内。）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99"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所解决的问题情况</w:t>
            </w:r>
          </w:p>
        </w:tc>
        <w:tc>
          <w:tcPr>
            <w:tcW w:w="6672" w:type="dxa"/>
            <w:gridSpan w:val="9"/>
          </w:tcPr>
          <w:p>
            <w:pPr>
              <w:adjustRightInd w:val="0"/>
              <w:snapToGrid w:val="0"/>
              <w:spacing w:line="320" w:lineRule="exac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（1.请介绍应用场景所解决问题的基本情况，该问题与行业或企业发展核心痛点的关系，该问题在行业内的覆盖范围：行业共性问题、多数企业问题，还是个别企业问题等。2.请介绍利用人工智能</w:t>
            </w:r>
            <w:r>
              <w:rPr>
                <w:rFonts w:hint="eastAsia" w:ascii="Times New Roman" w:hAnsi="Times New Roman" w:eastAsia="方正仿宋_GBK" w:cs="Times New Roman"/>
                <w:color w:val="000000"/>
                <w:kern w:val="0"/>
                <w:sz w:val="24"/>
                <w:lang w:eastAsia="zh-CN"/>
              </w:rPr>
              <w:t>等数字化智能化技术</w:t>
            </w:r>
            <w:r>
              <w:rPr>
                <w:rFonts w:hint="default" w:ascii="Times New Roman" w:hAnsi="Times New Roman" w:eastAsia="方正仿宋_GBK" w:cs="Times New Roman"/>
                <w:color w:val="000000"/>
                <w:kern w:val="0"/>
                <w:sz w:val="24"/>
              </w:rPr>
              <w:t>解决该问题的基本思路。500字内。）</w:t>
            </w:r>
          </w:p>
          <w:p>
            <w:pPr>
              <w:adjustRightInd w:val="0"/>
              <w:snapToGrid w:val="0"/>
              <w:spacing w:line="320" w:lineRule="exact"/>
              <w:ind w:firstLine="480" w:firstLineChars="200"/>
              <w:rPr>
                <w:rFonts w:hint="default" w:ascii="Times New Roman" w:hAnsi="Times New Roman" w:eastAsia="方正仿宋_GBK" w:cs="Times New Roman"/>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2"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应用场景获得荣誉</w:t>
            </w:r>
          </w:p>
        </w:tc>
        <w:tc>
          <w:tcPr>
            <w:tcW w:w="6672" w:type="dxa"/>
            <w:gridSpan w:val="9"/>
          </w:tcPr>
          <w:p>
            <w:pPr>
              <w:keepNext w:val="0"/>
              <w:keepLines w:val="0"/>
              <w:pageBreakBefore w:val="0"/>
              <w:widowControl/>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rPr>
              <w:t>（请介绍该场景获得的</w:t>
            </w:r>
            <w:r>
              <w:rPr>
                <w:rFonts w:hint="default" w:ascii="Times New Roman" w:hAnsi="Times New Roman" w:eastAsia="方正仿宋_GBK" w:cs="Times New Roman"/>
                <w:color w:val="000000"/>
                <w:kern w:val="0"/>
                <w:sz w:val="24"/>
                <w:lang w:eastAsia="zh-CN"/>
              </w:rPr>
              <w:t>相应</w:t>
            </w:r>
            <w:r>
              <w:rPr>
                <w:rFonts w:hint="default" w:ascii="Times New Roman" w:hAnsi="Times New Roman" w:eastAsia="方正仿宋_GBK" w:cs="Times New Roman"/>
                <w:color w:val="000000"/>
                <w:kern w:val="0"/>
                <w:sz w:val="24"/>
              </w:rPr>
              <w:t>领域国家级、省级、市级以及行业荣誉，在附件中提供佐证材料。300字内。）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3"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主要应用的领域</w:t>
            </w:r>
          </w:p>
          <w:p>
            <w:pPr>
              <w:jc w:val="center"/>
              <w:rPr>
                <w:rFonts w:hint="eastAsia" w:ascii="方正黑体_GBK" w:hAnsi="方正黑体_GBK" w:eastAsia="方正黑体_GBK" w:cs="方正黑体_GBK"/>
                <w:sz w:val="24"/>
              </w:rPr>
            </w:pPr>
            <w:r>
              <w:rPr>
                <w:rFonts w:hint="eastAsia" w:ascii="方正黑体_GBK" w:hAnsi="方正黑体_GBK" w:eastAsia="方正黑体_GBK" w:cs="方正黑体_GBK"/>
                <w:color w:val="000000"/>
                <w:kern w:val="0"/>
                <w:sz w:val="24"/>
                <w:szCs w:val="24"/>
              </w:rPr>
              <w:t>（申报</w:t>
            </w:r>
            <w:r>
              <w:rPr>
                <w:rFonts w:hint="eastAsia" w:ascii="方正黑体_GBK" w:hAnsi="方正黑体_GBK" w:eastAsia="方正黑体_GBK" w:cs="方正黑体_GBK"/>
                <w:color w:val="000000"/>
                <w:kern w:val="0"/>
                <w:sz w:val="24"/>
                <w:szCs w:val="24"/>
                <w:lang w:eastAsia="zh-CN"/>
              </w:rPr>
              <w:t>赛道</w:t>
            </w:r>
            <w:r>
              <w:rPr>
                <w:rFonts w:hint="eastAsia" w:ascii="方正黑体_GBK" w:hAnsi="方正黑体_GBK" w:eastAsia="方正黑体_GBK" w:cs="方正黑体_GBK"/>
                <w:color w:val="000000"/>
                <w:kern w:val="0"/>
                <w:sz w:val="24"/>
                <w:szCs w:val="24"/>
              </w:rPr>
              <w:t>）</w:t>
            </w:r>
          </w:p>
        </w:tc>
        <w:tc>
          <w:tcPr>
            <w:tcW w:w="6672" w:type="dxa"/>
            <w:gridSpan w:val="9"/>
            <w:vAlign w:val="center"/>
          </w:tcPr>
          <w:p>
            <w:pPr>
              <w:spacing w:line="440" w:lineRule="exac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w:t>
            </w:r>
            <w:r>
              <w:rPr>
                <w:rFonts w:hint="eastAsia" w:ascii="Times New Roman" w:hAnsi="Times New Roman" w:eastAsia="方正仿宋_GBK" w:cs="Times New Roman"/>
                <w:sz w:val="24"/>
                <w:szCs w:val="24"/>
                <w:lang w:eastAsia="zh-CN"/>
              </w:rPr>
              <w:t>“</w:t>
            </w:r>
            <w:r>
              <w:rPr>
                <w:rFonts w:hint="eastAsia" w:ascii="Times New Roman" w:hAnsi="Times New Roman" w:eastAsia="方正仿宋_GBK" w:cs="Times New Roman"/>
                <w:sz w:val="24"/>
                <w:szCs w:val="24"/>
                <w:lang w:val="en-US" w:eastAsia="zh-CN"/>
              </w:rPr>
              <w:t>人工智能</w:t>
            </w:r>
            <w:r>
              <w:rPr>
                <w:rFonts w:hint="default" w:ascii="Times New Roman" w:hAnsi="Times New Roman" w:eastAsia="方正仿宋_GBK" w:cs="Times New Roman"/>
                <w:sz w:val="24"/>
                <w:szCs w:val="24"/>
              </w:rPr>
              <w:t>+金融</w:t>
            </w:r>
            <w:r>
              <w:rPr>
                <w:rFonts w:hint="eastAsia"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rPr>
              <w:t>创新应用赛道</w:t>
            </w:r>
          </w:p>
          <w:p>
            <w:pPr>
              <w:spacing w:line="440" w:lineRule="exact"/>
              <w:rPr>
                <w:rFonts w:hint="default" w:ascii="Times New Roman" w:hAnsi="Times New Roman" w:eastAsia="方正仿宋_GBK" w:cs="Times New Roman"/>
                <w:color w:val="000000"/>
                <w:kern w:val="0"/>
                <w:sz w:val="22"/>
                <w:szCs w:val="21"/>
              </w:rPr>
            </w:pPr>
            <w:r>
              <w:rPr>
                <w:rFonts w:hint="default" w:ascii="Times New Roman" w:hAnsi="Times New Roman" w:eastAsia="方正仿宋_GBK" w:cs="Times New Roman"/>
                <w:sz w:val="24"/>
                <w:szCs w:val="24"/>
              </w:rPr>
              <w:t>☐</w:t>
            </w:r>
            <w:r>
              <w:rPr>
                <w:rFonts w:hint="eastAsia"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rPr>
              <w:t>数据要素×金融</w:t>
            </w:r>
            <w:r>
              <w:rPr>
                <w:rFonts w:hint="eastAsia"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rPr>
              <w:t>价值释放赛道                         ☐</w:t>
            </w:r>
            <w:r>
              <w:rPr>
                <w:rFonts w:hint="eastAsia" w:ascii="Times New Roman" w:hAnsi="Times New Roman" w:eastAsia="方正仿宋_GBK" w:cs="Times New Roman"/>
                <w:sz w:val="24"/>
                <w:szCs w:val="24"/>
                <w:lang w:val="en-US" w:eastAsia="zh-CN"/>
              </w:rPr>
              <w:t xml:space="preserve"> “基础设施</w:t>
            </w:r>
            <w:r>
              <w:rPr>
                <w:rFonts w:hint="default" w:ascii="Times New Roman" w:hAnsi="Times New Roman" w:eastAsia="方正仿宋_GBK" w:cs="Times New Roman"/>
                <w:sz w:val="24"/>
                <w:szCs w:val="24"/>
              </w:rPr>
              <w:t>×金融</w:t>
            </w:r>
            <w:r>
              <w:rPr>
                <w:rFonts w:hint="eastAsia" w:ascii="Times New Roman" w:hAnsi="Times New Roman" w:eastAsia="方正仿宋_GBK" w:cs="Times New Roman"/>
                <w:sz w:val="24"/>
                <w:szCs w:val="24"/>
                <w:lang w:val="en-US" w:eastAsia="zh-CN"/>
              </w:rPr>
              <w:t>”底座支撑</w:t>
            </w:r>
            <w:r>
              <w:rPr>
                <w:rFonts w:hint="default" w:ascii="Times New Roman" w:hAnsi="Times New Roman" w:eastAsia="方正仿宋_GBK" w:cs="Times New Roman"/>
                <w:sz w:val="24"/>
                <w:szCs w:val="24"/>
              </w:rPr>
              <w:t>赛道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8"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lang w:eastAsia="zh-CN"/>
              </w:rPr>
            </w:pPr>
            <w:r>
              <w:rPr>
                <w:rFonts w:hint="eastAsia" w:ascii="方正黑体_GBK" w:hAnsi="方正黑体_GBK" w:eastAsia="方正黑体_GBK" w:cs="方正黑体_GBK"/>
                <w:color w:val="000000"/>
                <w:kern w:val="0"/>
                <w:sz w:val="24"/>
                <w:szCs w:val="24"/>
              </w:rPr>
              <w:t>主要</w:t>
            </w:r>
            <w:r>
              <w:rPr>
                <w:rFonts w:hint="eastAsia" w:ascii="方正黑体_GBK" w:hAnsi="方正黑体_GBK" w:eastAsia="方正黑体_GBK" w:cs="方正黑体_GBK"/>
                <w:color w:val="000000"/>
                <w:kern w:val="0"/>
                <w:sz w:val="24"/>
                <w:szCs w:val="24"/>
                <w:lang w:eastAsia="zh-CN"/>
              </w:rPr>
              <w:t>数字化智能化</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技术</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Cs w:val="21"/>
              </w:rPr>
              <w:t>（可多选）</w:t>
            </w:r>
          </w:p>
        </w:tc>
        <w:tc>
          <w:tcPr>
            <w:tcW w:w="6672" w:type="dxa"/>
            <w:gridSpan w:val="9"/>
            <w:vAlign w:val="center"/>
          </w:tcPr>
          <w:p>
            <w:pPr>
              <w:rPr>
                <w:rFonts w:hint="eastAsia" w:ascii="Times New Roman" w:hAnsi="Times New Roman" w:eastAsia="方正仿宋_GBK" w:cs="Times New Roman"/>
                <w:position w:val="6"/>
                <w:sz w:val="24"/>
                <w:lang w:eastAsia="zh-CN"/>
              </w:rPr>
            </w:pPr>
            <w:r>
              <w:rPr>
                <w:rFonts w:hint="default" w:ascii="Times New Roman" w:hAnsi="Times New Roman" w:eastAsia="方正仿宋_GBK" w:cs="Times New Roman"/>
                <w:position w:val="6"/>
                <w:sz w:val="24"/>
              </w:rPr>
              <w:t>☐机器学习 ☐知识图谱 ☐大模型 ☐自然语言处理 ☐</w:t>
            </w:r>
            <w:r>
              <w:rPr>
                <w:rFonts w:hint="eastAsia" w:ascii="Times New Roman" w:hAnsi="Times New Roman" w:eastAsia="方正仿宋_GBK" w:cs="Times New Roman"/>
                <w:position w:val="6"/>
                <w:sz w:val="24"/>
                <w:lang w:eastAsia="zh-CN"/>
              </w:rPr>
              <w:t>数字人</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☐智能语音 ☐计算机视觉 ☐智能体 ☐</w:t>
            </w:r>
            <w:r>
              <w:rPr>
                <w:rFonts w:hint="eastAsia" w:ascii="Times New Roman" w:hAnsi="Times New Roman" w:eastAsia="方正仿宋_GBK" w:cs="Times New Roman"/>
                <w:position w:val="6"/>
                <w:sz w:val="24"/>
                <w:lang w:eastAsia="zh-CN"/>
              </w:rPr>
              <w:t>生</w:t>
            </w:r>
            <w:bookmarkStart w:id="0" w:name="_GoBack"/>
            <w:bookmarkEnd w:id="0"/>
            <w:r>
              <w:rPr>
                <w:rFonts w:hint="eastAsia" w:ascii="Times New Roman" w:hAnsi="Times New Roman" w:eastAsia="方正仿宋_GBK" w:cs="Times New Roman"/>
                <w:position w:val="6"/>
                <w:sz w:val="24"/>
                <w:lang w:eastAsia="zh-CN"/>
              </w:rPr>
              <w:t>成式人工智能</w:t>
            </w:r>
          </w:p>
          <w:p>
            <w:pPr>
              <w:rPr>
                <w:rFonts w:hint="eastAsia" w:ascii="Times New Roman" w:hAnsi="Times New Roman" w:eastAsia="方正仿宋_GBK" w:cs="Times New Roman"/>
                <w:position w:val="6"/>
                <w:sz w:val="24"/>
                <w:lang w:eastAsia="zh-CN"/>
              </w:rPr>
            </w:pPr>
            <w:r>
              <w:rPr>
                <w:rFonts w:hint="default" w:ascii="Times New Roman" w:hAnsi="Times New Roman" w:eastAsia="方正仿宋_GBK" w:cs="Times New Roman"/>
                <w:sz w:val="24"/>
                <w:szCs w:val="24"/>
              </w:rPr>
              <w:t>☐智能数据挖掘 ☐</w:t>
            </w:r>
            <w:r>
              <w:rPr>
                <w:rFonts w:hint="eastAsia" w:ascii="Times New Roman" w:hAnsi="Times New Roman" w:eastAsia="方正仿宋_GBK" w:cs="Times New Roman"/>
                <w:sz w:val="24"/>
                <w:szCs w:val="24"/>
                <w:lang w:eastAsia="zh-CN"/>
              </w:rPr>
              <w:t>数据中台</w:t>
            </w:r>
            <w:r>
              <w:rPr>
                <w:rFonts w:hint="default" w:ascii="Times New Roman" w:hAnsi="Times New Roman" w:eastAsia="方正仿宋_GBK" w:cs="Times New Roman"/>
                <w:sz w:val="24"/>
                <w:szCs w:val="24"/>
              </w:rPr>
              <w:t xml:space="preserve"> ☐</w:t>
            </w:r>
            <w:r>
              <w:rPr>
                <w:rFonts w:hint="eastAsia" w:ascii="Times New Roman" w:hAnsi="Times New Roman" w:eastAsia="方正仿宋_GBK" w:cs="Times New Roman"/>
                <w:sz w:val="24"/>
                <w:szCs w:val="24"/>
                <w:lang w:eastAsia="zh-CN"/>
              </w:rPr>
              <w:t>隐私计算</w:t>
            </w:r>
            <w:r>
              <w:rPr>
                <w:rFonts w:hint="default" w:ascii="Times New Roman" w:hAnsi="Times New Roman" w:eastAsia="方正仿宋_GBK" w:cs="Times New Roman"/>
                <w:sz w:val="24"/>
                <w:szCs w:val="24"/>
              </w:rPr>
              <w:t xml:space="preserve"> ☐</w:t>
            </w:r>
            <w:r>
              <w:rPr>
                <w:rFonts w:hint="eastAsia" w:ascii="Times New Roman" w:hAnsi="Times New Roman" w:eastAsia="方正仿宋_GBK" w:cs="Times New Roman"/>
                <w:sz w:val="24"/>
                <w:szCs w:val="24"/>
                <w:lang w:eastAsia="zh-CN"/>
              </w:rPr>
              <w:t>区块链</w:t>
            </w:r>
            <w:r>
              <w:rPr>
                <w:rFonts w:hint="default" w:ascii="Times New Roman" w:hAnsi="Times New Roman" w:eastAsia="方正仿宋_GBK" w:cs="Times New Roman"/>
                <w:sz w:val="24"/>
                <w:szCs w:val="24"/>
              </w:rPr>
              <w:t xml:space="preserve"> ☐</w:t>
            </w:r>
            <w:r>
              <w:rPr>
                <w:rFonts w:hint="eastAsia" w:ascii="Times New Roman" w:hAnsi="Times New Roman" w:eastAsia="方正仿宋_GBK" w:cs="Times New Roman"/>
                <w:sz w:val="24"/>
                <w:szCs w:val="24"/>
                <w:lang w:eastAsia="zh-CN"/>
              </w:rPr>
              <w:t>云计算</w:t>
            </w:r>
          </w:p>
          <w:p>
            <w:pPr>
              <w:rPr>
                <w:rFonts w:hint="default" w:ascii="Times New Roman" w:hAnsi="Times New Roman" w:eastAsia="方正仿宋_GBK" w:cs="Times New Roman"/>
              </w:rPr>
            </w:pPr>
            <w:r>
              <w:rPr>
                <w:rFonts w:hint="default" w:ascii="Times New Roman" w:hAnsi="Times New Roman" w:eastAsia="方正仿宋_GBK" w:cs="Times New Roman"/>
                <w:position w:val="6"/>
                <w:sz w:val="24"/>
                <w:szCs w:val="21"/>
              </w:rPr>
              <w:t>☐</w:t>
            </w:r>
            <w:r>
              <w:rPr>
                <w:rFonts w:hint="eastAsia" w:ascii="Times New Roman" w:hAnsi="Times New Roman" w:eastAsia="方正仿宋_GBK" w:cs="Times New Roman"/>
                <w:position w:val="6"/>
                <w:sz w:val="24"/>
                <w:szCs w:val="21"/>
                <w:lang w:eastAsia="zh-CN"/>
              </w:rPr>
              <w:t>物联网</w:t>
            </w:r>
            <w:r>
              <w:rPr>
                <w:rFonts w:hint="default" w:ascii="Times New Roman" w:hAnsi="Times New Roman" w:eastAsia="方正仿宋_GBK" w:cs="Times New Roman"/>
                <w:position w:val="6"/>
                <w:sz w:val="24"/>
                <w:szCs w:val="21"/>
              </w:rPr>
              <w:t xml:space="preserve"> </w:t>
            </w: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04" w:hRule="atLeast"/>
          <w:jc w:val="center"/>
        </w:trPr>
        <w:tc>
          <w:tcPr>
            <w:tcW w:w="2399" w:type="dxa"/>
            <w:vMerge w:val="restart"/>
            <w:vAlign w:val="center"/>
          </w:tcPr>
          <w:p>
            <w:pPr>
              <w:spacing w:line="590" w:lineRule="exact"/>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算力基础设施</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利用情况</w:t>
            </w:r>
          </w:p>
          <w:p>
            <w:pPr>
              <w:jc w:val="center"/>
              <w:rPr>
                <w:rFonts w:hint="eastAsia" w:ascii="方正黑体_GBK" w:hAnsi="方正黑体_GBK" w:eastAsia="方正黑体_GBK" w:cs="方正黑体_GBK"/>
                <w:color w:val="000000"/>
                <w:kern w:val="0"/>
                <w:sz w:val="24"/>
                <w:szCs w:val="24"/>
                <w:lang w:eastAsia="zh-CN"/>
              </w:rPr>
            </w:pPr>
            <w:r>
              <w:rPr>
                <w:rFonts w:hint="eastAsia" w:ascii="方正黑体_GBK" w:hAnsi="方正黑体_GBK" w:eastAsia="方正黑体_GBK" w:cs="方正黑体_GBK"/>
                <w:color w:val="000000"/>
                <w:kern w:val="0"/>
                <w:sz w:val="21"/>
                <w:szCs w:val="21"/>
                <w:lang w:eastAsia="zh-CN"/>
              </w:rPr>
              <w:t>（可选）</w:t>
            </w:r>
          </w:p>
        </w:tc>
        <w:tc>
          <w:tcPr>
            <w:tcW w:w="6672" w:type="dxa"/>
            <w:gridSpan w:val="9"/>
            <w:vAlign w:val="center"/>
          </w:tcPr>
          <w:p>
            <w:pPr>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算力利用总规模：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，其中自建算力规模：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，租用算力规模：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租用渠道（如有）：</w:t>
            </w:r>
            <w:r>
              <w:rPr>
                <w:rFonts w:hint="default" w:ascii="Times New Roman" w:hAnsi="Times New Roman" w:eastAsia="方正仿宋_GBK" w:cs="Times New Roman"/>
                <w:position w:val="6"/>
                <w:sz w:val="24"/>
                <w:u w:val="single"/>
              </w:rPr>
              <w:t xml:space="preserve">           </w:t>
            </w:r>
          </w:p>
          <w:p>
            <w:pPr>
              <w:rPr>
                <w:rFonts w:hint="eastAsia" w:ascii="Times New Roman" w:hAnsi="Times New Roman" w:eastAsia="方正仿宋_GBK" w:cs="Times New Roman"/>
                <w:position w:val="6"/>
                <w:sz w:val="24"/>
                <w:u w:val="single"/>
                <w:lang w:val="en-US" w:eastAsia="zh-CN"/>
              </w:rPr>
            </w:pPr>
            <w:r>
              <w:rPr>
                <w:rFonts w:hint="eastAsia" w:ascii="Times New Roman" w:hAnsi="Times New Roman" w:eastAsia="方正仿宋_GBK" w:cs="Times New Roman"/>
                <w:position w:val="6"/>
                <w:sz w:val="24"/>
                <w:u w:val="none"/>
                <w:lang w:val="en-US" w:eastAsia="zh-CN"/>
              </w:rPr>
              <w:t>算力利用</w:t>
            </w:r>
            <w:r>
              <w:rPr>
                <w:rFonts w:hint="default" w:ascii="Times New Roman" w:hAnsi="Times New Roman" w:eastAsia="方正仿宋_GBK" w:cs="Times New Roman"/>
                <w:position w:val="6"/>
                <w:sz w:val="24"/>
                <w:u w:val="none"/>
              </w:rPr>
              <w:t>生态</w:t>
            </w:r>
            <w:r>
              <w:rPr>
                <w:rFonts w:hint="eastAsia" w:ascii="Times New Roman" w:hAnsi="Times New Roman" w:eastAsia="方正仿宋_GBK" w:cs="Times New Roman"/>
                <w:position w:val="6"/>
                <w:sz w:val="24"/>
                <w:u w:val="none"/>
                <w:lang w:eastAsia="zh-CN"/>
              </w:rPr>
              <w:t>：</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英伟达</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华为</w:t>
            </w:r>
            <w:r>
              <w:rPr>
                <w:rFonts w:hint="default" w:ascii="Times New Roman" w:hAnsi="Times New Roman" w:eastAsia="方正仿宋_GBK" w:cs="Times New Roman"/>
                <w:position w:val="6"/>
                <w:sz w:val="24"/>
              </w:rPr>
              <w:t>☐</w:t>
            </w:r>
            <w:r>
              <w:rPr>
                <w:rFonts w:hint="eastAsia" w:ascii="Times New Roman" w:hAnsi="Times New Roman" w:eastAsia="方正仿宋_GBK" w:cs="Times New Roman"/>
                <w:position w:val="6"/>
                <w:sz w:val="24"/>
                <w:lang w:val="en-US" w:eastAsia="zh-CN"/>
              </w:rPr>
              <w:t>沐曦</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摩尔</w:t>
            </w:r>
            <w:r>
              <w:rPr>
                <w:rFonts w:hint="eastAsia" w:ascii="Times New Roman" w:hAnsi="Times New Roman" w:eastAsia="方正仿宋_GBK" w:cs="Times New Roman"/>
                <w:position w:val="6"/>
                <w:sz w:val="24"/>
                <w:u w:val="none"/>
                <w:lang w:val="en-US" w:eastAsia="zh-CN"/>
              </w:rPr>
              <w:t>线程</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昆仑芯</w:t>
            </w:r>
            <w:r>
              <w:rPr>
                <w:rFonts w:hint="default" w:ascii="Times New Roman" w:hAnsi="Times New Roman" w:eastAsia="方正仿宋_GBK" w:cs="Times New Roman"/>
                <w:position w:val="6"/>
                <w:sz w:val="24"/>
              </w:rPr>
              <w:t>☐</w:t>
            </w:r>
            <w:r>
              <w:rPr>
                <w:rFonts w:hint="eastAsia" w:ascii="Times New Roman" w:hAnsi="Times New Roman" w:eastAsia="方正仿宋_GBK" w:cs="Times New Roman"/>
                <w:position w:val="6"/>
                <w:sz w:val="24"/>
                <w:lang w:val="en-US" w:eastAsia="zh-CN"/>
              </w:rPr>
              <w:t>阿里</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其他</w:t>
            </w:r>
            <w:r>
              <w:rPr>
                <w:rFonts w:hint="default" w:ascii="Times New Roman" w:hAnsi="Times New Roman" w:eastAsia="方正仿宋_GBK" w:cs="Times New Roman"/>
                <w:position w:val="6"/>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1" w:hRule="atLeast"/>
          <w:jc w:val="center"/>
        </w:trPr>
        <w:tc>
          <w:tcPr>
            <w:tcW w:w="2399" w:type="dxa"/>
            <w:vMerge w:val="continue"/>
            <w:vAlign w:val="center"/>
          </w:tcPr>
          <w:p>
            <w:pPr>
              <w:jc w:val="center"/>
              <w:rPr>
                <w:rFonts w:hint="eastAsia" w:ascii="方正黑体_GBK" w:hAnsi="方正黑体_GBK" w:eastAsia="方正黑体_GBK" w:cs="方正黑体_GBK"/>
                <w:color w:val="000000"/>
                <w:kern w:val="0"/>
                <w:sz w:val="24"/>
                <w:szCs w:val="24"/>
              </w:rPr>
            </w:pPr>
          </w:p>
        </w:tc>
        <w:tc>
          <w:tcPr>
            <w:tcW w:w="6672" w:type="dxa"/>
            <w:gridSpan w:val="9"/>
            <w:vAlign w:val="center"/>
          </w:tcPr>
          <w:p>
            <w:pPr>
              <w:rPr>
                <w:rFonts w:hint="default" w:ascii="Times New Roman" w:hAnsi="Times New Roman" w:eastAsia="方正仿宋_GBK" w:cs="Times New Roman"/>
                <w:position w:val="6"/>
                <w:sz w:val="24"/>
              </w:rPr>
            </w:pPr>
            <w:r>
              <w:rPr>
                <w:rFonts w:hint="eastAsia" w:ascii="Times New Roman" w:hAnsi="Times New Roman" w:eastAsia="方正仿宋_GBK" w:cs="Times New Roman"/>
                <w:position w:val="6"/>
                <w:sz w:val="24"/>
                <w:lang w:val="en-US" w:eastAsia="zh-CN"/>
              </w:rPr>
              <w:t>2025年投入算力（万元）</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single"/>
              </w:rPr>
              <w:t xml:space="preserve">          </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预估2026年投入算力（万元）：</w:t>
            </w:r>
            <w:r>
              <w:rPr>
                <w:rFonts w:hint="default" w:ascii="Times New Roman" w:hAnsi="Times New Roman" w:eastAsia="方正仿宋_GBK" w:cs="Times New Roman"/>
                <w:position w:val="6"/>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00"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模型应用情况</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Cs w:val="21"/>
              </w:rPr>
              <w:t>（可多选）</w:t>
            </w:r>
          </w:p>
        </w:tc>
        <w:tc>
          <w:tcPr>
            <w:tcW w:w="6672" w:type="dxa"/>
            <w:gridSpan w:val="9"/>
            <w:vAlign w:val="center"/>
          </w:tcPr>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☐接入通用大模型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☐接入垂域大模型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☐接入场景小模型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☐形成自研模型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☐形成智能体</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（请注明智能体名称）</w:t>
            </w:r>
          </w:p>
          <w:p>
            <w:pPr>
              <w:rPr>
                <w:rFonts w:hint="default" w:ascii="Times New Roman" w:hAnsi="Times New Roman" w:eastAsia="方正仿宋_GBK" w:cs="Times New Roman"/>
                <w:color w:val="000000"/>
                <w:kern w:val="0"/>
                <w:sz w:val="22"/>
                <w:szCs w:val="21"/>
              </w:rPr>
            </w:pPr>
            <w:r>
              <w:rPr>
                <w:rFonts w:hint="default" w:ascii="Times New Roman" w:hAnsi="Times New Roman" w:eastAsia="方正仿宋_GBK" w:cs="Times New Roman"/>
                <w:position w:val="6"/>
                <w:sz w:val="24"/>
              </w:rPr>
              <w:t>☐形成智能算法</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（请注明算法名称）</w:t>
            </w:r>
            <w:r>
              <w:rPr>
                <w:rFonts w:hint="default" w:ascii="Times New Roman" w:hAnsi="Times New Roman" w:eastAsia="方正仿宋_GBK" w:cs="Times New Roman"/>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30" w:hRule="atLeast"/>
          <w:jc w:val="center"/>
        </w:trPr>
        <w:tc>
          <w:tcPr>
            <w:tcW w:w="2399" w:type="dxa"/>
            <w:vAlign w:val="center"/>
          </w:tcPr>
          <w:p>
            <w:pPr>
              <w:spacing w:line="590" w:lineRule="exact"/>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高质量数据集</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建设情况</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1"/>
                <w:szCs w:val="21"/>
                <w:lang w:eastAsia="zh-CN"/>
              </w:rPr>
              <w:t>（可选）</w:t>
            </w:r>
          </w:p>
        </w:tc>
        <w:tc>
          <w:tcPr>
            <w:tcW w:w="6672" w:type="dxa"/>
            <w:gridSpan w:val="9"/>
            <w:vAlign w:val="center"/>
          </w:tcPr>
          <w:p>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高质量数据集数量：</w:t>
            </w:r>
            <w:r>
              <w:rPr>
                <w:rFonts w:hint="default" w:ascii="Times New Roman" w:hAnsi="Times New Roman" w:eastAsia="方正仿宋_GBK" w:cs="Times New Roman"/>
                <w:position w:val="6"/>
                <w:sz w:val="24"/>
                <w:u w:val="single"/>
              </w:rPr>
              <w:t xml:space="preserve">           </w:t>
            </w:r>
          </w:p>
          <w:p>
            <w:pPr>
              <w:spacing w:line="440" w:lineRule="exact"/>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高质量数据集体量：</w:t>
            </w:r>
            <w:r>
              <w:rPr>
                <w:rFonts w:hint="default" w:ascii="Times New Roman" w:hAnsi="Times New Roman" w:eastAsia="方正仿宋_GBK" w:cs="Times New Roman"/>
                <w:position w:val="6"/>
                <w:sz w:val="24"/>
                <w:u w:val="single"/>
              </w:rPr>
              <w:t xml:space="preserve">           </w:t>
            </w:r>
          </w:p>
          <w:p>
            <w:pPr>
              <w:spacing w:line="440" w:lineRule="exact"/>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高质量数据集应用模式：☐自用 ☐可交易</w:t>
            </w:r>
          </w:p>
          <w:p>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高质量数据集模态：☐文本 ☐图像 ☐音频 ☐视频 ☐IoT</w:t>
            </w:r>
          </w:p>
          <w:p>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p>
          <w:p>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简要描述高质量数据集的应用情况：（注重可复制的应用模式，体现数据价值在业务场景中的释放）</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rPr>
                <w:rFonts w:hint="default" w:ascii="Times New Roman" w:hAnsi="Times New Roman" w:eastAsia="方正仿宋_GBK" w:cs="Times New Roman"/>
                <w:position w:val="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49" w:hRule="atLeast"/>
          <w:jc w:val="center"/>
        </w:trPr>
        <w:tc>
          <w:tcPr>
            <w:tcW w:w="2399" w:type="dxa"/>
            <w:vAlign w:val="center"/>
          </w:tcPr>
          <w:p>
            <w:pPr>
              <w:jc w:val="center"/>
              <w:rPr>
                <w:rFonts w:hint="eastAsia" w:ascii="方正黑体_GBK" w:hAnsi="方正黑体_GBK" w:eastAsia="方正黑体_GBK" w:cs="方正黑体_GBK"/>
                <w:color w:val="000000"/>
                <w:kern w:val="0"/>
                <w:szCs w:val="21"/>
              </w:rPr>
            </w:pPr>
            <w:r>
              <w:rPr>
                <w:rFonts w:hint="eastAsia" w:ascii="方正黑体_GBK" w:hAnsi="方正黑体_GBK" w:eastAsia="方正黑体_GBK" w:cs="方正黑体_GBK"/>
                <w:color w:val="000000"/>
                <w:kern w:val="0"/>
                <w:sz w:val="24"/>
                <w:szCs w:val="24"/>
              </w:rPr>
              <w:t>主要应用成效</w:t>
            </w:r>
          </w:p>
        </w:tc>
        <w:tc>
          <w:tcPr>
            <w:tcW w:w="6672" w:type="dxa"/>
            <w:gridSpan w:val="9"/>
            <w:vAlign w:val="center"/>
          </w:tcPr>
          <w:p>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☐关键工艺突破  ☐产品设计开发  ☐业务流程优化</w:t>
            </w:r>
          </w:p>
          <w:p>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☐商业模式创新  ☐供应链协同    ☐生产效能提升</w:t>
            </w:r>
          </w:p>
          <w:p>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☐财务绩效提升  ☐服务体验升级  ☐数据价值释放</w:t>
            </w:r>
          </w:p>
          <w:p>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简要描述主要成效：（300字内）</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pPr>
              <w:jc w:val="left"/>
              <w:rPr>
                <w:rFonts w:hint="default"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54"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经济社会效益</w:t>
            </w:r>
          </w:p>
        </w:tc>
        <w:tc>
          <w:tcPr>
            <w:tcW w:w="6672" w:type="dxa"/>
            <w:gridSpan w:val="9"/>
          </w:tcPr>
          <w:p>
            <w:pPr>
              <w:pStyle w:val="5"/>
              <w:spacing w:line="32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color w:val="000000"/>
                <w:kern w:val="0"/>
                <w:sz w:val="24"/>
              </w:rPr>
              <w:t>（请简述项目为相关领域带来的经济社会效益，如成本降低、效率提升、收入增加等量化数据。500字内。）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5"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申报单位类别</w:t>
            </w:r>
          </w:p>
        </w:tc>
        <w:tc>
          <w:tcPr>
            <w:tcW w:w="6672" w:type="dxa"/>
            <w:gridSpan w:val="9"/>
            <w:vAlign w:val="center"/>
          </w:tcPr>
          <w:p>
            <w:pPr>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position w:val="6"/>
                <w:sz w:val="24"/>
              </w:rPr>
              <w:t>☐场景应用单位    ☐场景开发单位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0" w:hRule="atLeast"/>
          <w:jc w:val="center"/>
        </w:trPr>
        <w:tc>
          <w:tcPr>
            <w:tcW w:w="9071" w:type="dxa"/>
            <w:gridSpan w:val="10"/>
            <w:vAlign w:val="center"/>
          </w:tcPr>
          <w:p>
            <w:pPr>
              <w:jc w:val="center"/>
              <w:rPr>
                <w:rFonts w:ascii="Times New Roman" w:hAnsi="Times New Roman" w:eastAsia="黑体" w:cs="Times New Roman"/>
                <w:color w:val="000000"/>
                <w:kern w:val="0"/>
                <w:sz w:val="24"/>
                <w:szCs w:val="24"/>
              </w:rPr>
            </w:pPr>
            <w:r>
              <w:rPr>
                <w:rFonts w:hint="eastAsia" w:ascii="方正黑体_GBK" w:hAnsi="方正黑体_GBK" w:eastAsia="方正黑体_GBK" w:cs="方正黑体_GBK"/>
                <w:color w:val="000000"/>
                <w:kern w:val="0"/>
                <w:sz w:val="24"/>
                <w:szCs w:val="24"/>
              </w:rPr>
              <w:t>如属于场景应用单位，请填写以下栏目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0"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技术提供方</w:t>
            </w:r>
          </w:p>
        </w:tc>
        <w:tc>
          <w:tcPr>
            <w:tcW w:w="6672" w:type="dxa"/>
            <w:gridSpan w:val="9"/>
            <w:vAlign w:val="center"/>
          </w:tcPr>
          <w:p>
            <w:pPr>
              <w:jc w:val="center"/>
              <w:rPr>
                <w:rFonts w:ascii="Times New Roman" w:hAnsi="Times New Roman" w:eastAsia="黑体"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8"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场景投资金额</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6672" w:type="dxa"/>
            <w:gridSpan w:val="9"/>
            <w:vAlign w:val="center"/>
          </w:tcPr>
          <w:p>
            <w:pPr>
              <w:jc w:val="center"/>
              <w:rPr>
                <w:rFonts w:ascii="Times New Roman" w:hAnsi="Times New Roman" w:eastAsia="黑体"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restart"/>
            <w:vAlign w:val="center"/>
          </w:tcPr>
          <w:p>
            <w:pPr>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 xml:space="preserve">场景主要合同 </w:t>
            </w:r>
          </w:p>
        </w:tc>
        <w:tc>
          <w:tcPr>
            <w:tcW w:w="742" w:type="dxa"/>
            <w:vAlign w:val="center"/>
          </w:tcPr>
          <w:p>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kern w:val="0"/>
                <w:sz w:val="24"/>
                <w:szCs w:val="24"/>
              </w:rPr>
              <w:t>序号</w:t>
            </w:r>
          </w:p>
        </w:tc>
        <w:tc>
          <w:tcPr>
            <w:tcW w:w="2123" w:type="dxa"/>
            <w:gridSpan w:val="4"/>
            <w:vAlign w:val="center"/>
          </w:tcPr>
          <w:p>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kern w:val="0"/>
                <w:sz w:val="24"/>
                <w:szCs w:val="24"/>
              </w:rPr>
              <w:t>合同名称</w:t>
            </w:r>
          </w:p>
        </w:tc>
        <w:tc>
          <w:tcPr>
            <w:tcW w:w="1793" w:type="dxa"/>
            <w:gridSpan w:val="3"/>
            <w:vAlign w:val="center"/>
          </w:tcPr>
          <w:p>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合同签订时间</w:t>
            </w:r>
          </w:p>
        </w:tc>
        <w:tc>
          <w:tcPr>
            <w:tcW w:w="2014" w:type="dxa"/>
            <w:vAlign w:val="center"/>
          </w:tcPr>
          <w:p>
            <w:pPr>
              <w:snapToGrid w:val="0"/>
              <w:jc w:val="center"/>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snapToGrid w:val="0"/>
              <w:jc w:val="center"/>
              <w:rPr>
                <w:rFonts w:ascii="Times New Roman" w:hAnsi="Times New Roman" w:eastAsia="黑体" w:cs="Times New Roman"/>
                <w:color w:val="000000"/>
                <w:kern w:val="0"/>
                <w:sz w:val="24"/>
                <w:szCs w:val="24"/>
              </w:rPr>
            </w:pPr>
          </w:p>
        </w:tc>
        <w:tc>
          <w:tcPr>
            <w:tcW w:w="742" w:type="dxa"/>
            <w:vAlign w:val="center"/>
          </w:tcPr>
          <w:p>
            <w:pPr>
              <w:snapToGrid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2123" w:type="dxa"/>
            <w:gridSpan w:val="4"/>
            <w:vAlign w:val="center"/>
          </w:tcPr>
          <w:p>
            <w:pPr>
              <w:snapToGrid w:val="0"/>
              <w:ind w:firstLine="480" w:firstLineChars="200"/>
              <w:rPr>
                <w:rFonts w:ascii="Times New Roman" w:hAnsi="Times New Roman" w:eastAsia="仿宋_GB2312" w:cs="Times New Roman"/>
                <w:sz w:val="24"/>
                <w:szCs w:val="24"/>
              </w:rPr>
            </w:pPr>
          </w:p>
        </w:tc>
        <w:tc>
          <w:tcPr>
            <w:tcW w:w="1793" w:type="dxa"/>
            <w:gridSpan w:val="3"/>
            <w:vAlign w:val="center"/>
          </w:tcPr>
          <w:p>
            <w:pPr>
              <w:snapToGrid w:val="0"/>
              <w:ind w:firstLine="480" w:firstLineChars="200"/>
              <w:rPr>
                <w:rFonts w:ascii="Times New Roman" w:hAnsi="Times New Roman" w:eastAsia="仿宋_GB2312" w:cs="Times New Roman"/>
                <w:sz w:val="24"/>
                <w:szCs w:val="24"/>
              </w:rPr>
            </w:pPr>
          </w:p>
        </w:tc>
        <w:tc>
          <w:tcPr>
            <w:tcW w:w="2014" w:type="dxa"/>
            <w:vAlign w:val="center"/>
          </w:tcPr>
          <w:p>
            <w:pPr>
              <w:snapToGrid w:val="0"/>
              <w:ind w:firstLine="480" w:firstLineChars="200"/>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snapToGrid w:val="0"/>
              <w:jc w:val="center"/>
              <w:rPr>
                <w:rFonts w:ascii="Times New Roman" w:hAnsi="Times New Roman" w:eastAsia="黑体" w:cs="Times New Roman"/>
                <w:color w:val="000000"/>
                <w:kern w:val="0"/>
                <w:sz w:val="24"/>
                <w:szCs w:val="24"/>
              </w:rPr>
            </w:pPr>
          </w:p>
        </w:tc>
        <w:tc>
          <w:tcPr>
            <w:tcW w:w="742" w:type="dxa"/>
            <w:vAlign w:val="center"/>
          </w:tcPr>
          <w:p>
            <w:pPr>
              <w:snapToGrid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2123" w:type="dxa"/>
            <w:gridSpan w:val="4"/>
            <w:vAlign w:val="center"/>
          </w:tcPr>
          <w:p>
            <w:pPr>
              <w:snapToGrid w:val="0"/>
              <w:ind w:firstLine="480" w:firstLineChars="200"/>
              <w:rPr>
                <w:rFonts w:ascii="Times New Roman" w:hAnsi="Times New Roman" w:eastAsia="仿宋_GB2312" w:cs="Times New Roman"/>
                <w:sz w:val="24"/>
                <w:szCs w:val="24"/>
              </w:rPr>
            </w:pPr>
          </w:p>
        </w:tc>
        <w:tc>
          <w:tcPr>
            <w:tcW w:w="1793" w:type="dxa"/>
            <w:gridSpan w:val="3"/>
            <w:vAlign w:val="center"/>
          </w:tcPr>
          <w:p>
            <w:pPr>
              <w:snapToGrid w:val="0"/>
              <w:ind w:firstLine="480" w:firstLineChars="200"/>
              <w:rPr>
                <w:rFonts w:ascii="Times New Roman" w:hAnsi="Times New Roman" w:eastAsia="仿宋_GB2312" w:cs="Times New Roman"/>
                <w:sz w:val="24"/>
                <w:szCs w:val="24"/>
              </w:rPr>
            </w:pPr>
          </w:p>
        </w:tc>
        <w:tc>
          <w:tcPr>
            <w:tcW w:w="2014" w:type="dxa"/>
            <w:vAlign w:val="center"/>
          </w:tcPr>
          <w:p>
            <w:pPr>
              <w:snapToGrid w:val="0"/>
              <w:ind w:firstLine="480" w:firstLineChars="200"/>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snapToGrid w:val="0"/>
              <w:jc w:val="center"/>
              <w:rPr>
                <w:rFonts w:ascii="Times New Roman" w:hAnsi="Times New Roman" w:eastAsia="仿宋_GB2312" w:cs="Times New Roman"/>
                <w:kern w:val="0"/>
                <w:sz w:val="24"/>
                <w:szCs w:val="24"/>
              </w:rPr>
            </w:pPr>
          </w:p>
        </w:tc>
        <w:tc>
          <w:tcPr>
            <w:tcW w:w="742" w:type="dxa"/>
            <w:vAlign w:val="center"/>
          </w:tcPr>
          <w:p>
            <w:pPr>
              <w:snapToGrid w:val="0"/>
              <w:jc w:val="center"/>
              <w:rPr>
                <w:rFonts w:hint="default" w:ascii="Times New Roman" w:hAnsi="Times New Roman" w:eastAsia="仿宋_GB2312" w:cs="Times New Roman"/>
                <w:sz w:val="24"/>
                <w:szCs w:val="24"/>
              </w:rPr>
            </w:pPr>
            <w:r>
              <w:rPr>
                <w:rFonts w:hint="eastAsia" w:ascii="方正仿宋_GBK" w:hAnsi="方正仿宋_GBK" w:eastAsia="方正仿宋_GBK" w:cs="方正仿宋_GBK"/>
                <w:sz w:val="24"/>
                <w:szCs w:val="24"/>
              </w:rPr>
              <w:t>……</w:t>
            </w:r>
          </w:p>
        </w:tc>
        <w:tc>
          <w:tcPr>
            <w:tcW w:w="2123" w:type="dxa"/>
            <w:gridSpan w:val="4"/>
            <w:vAlign w:val="center"/>
          </w:tcPr>
          <w:p>
            <w:pPr>
              <w:snapToGrid w:val="0"/>
              <w:ind w:firstLine="480" w:firstLineChars="200"/>
              <w:rPr>
                <w:rFonts w:ascii="Times New Roman" w:hAnsi="Times New Roman" w:eastAsia="仿宋_GB2312" w:cs="Times New Roman"/>
                <w:sz w:val="24"/>
                <w:szCs w:val="24"/>
              </w:rPr>
            </w:pPr>
          </w:p>
        </w:tc>
        <w:tc>
          <w:tcPr>
            <w:tcW w:w="1793" w:type="dxa"/>
            <w:gridSpan w:val="3"/>
            <w:vAlign w:val="center"/>
          </w:tcPr>
          <w:p>
            <w:pPr>
              <w:snapToGrid w:val="0"/>
              <w:ind w:firstLine="480" w:firstLineChars="200"/>
              <w:rPr>
                <w:rFonts w:ascii="Times New Roman" w:hAnsi="Times New Roman" w:eastAsia="仿宋_GB2312" w:cs="Times New Roman"/>
                <w:sz w:val="24"/>
                <w:szCs w:val="24"/>
              </w:rPr>
            </w:pPr>
          </w:p>
        </w:tc>
        <w:tc>
          <w:tcPr>
            <w:tcW w:w="2014" w:type="dxa"/>
            <w:vAlign w:val="center"/>
          </w:tcPr>
          <w:p>
            <w:pPr>
              <w:snapToGrid w:val="0"/>
              <w:ind w:firstLine="480" w:firstLineChars="200"/>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6" w:hRule="atLeast"/>
          <w:jc w:val="center"/>
        </w:trPr>
        <w:tc>
          <w:tcPr>
            <w:tcW w:w="9071" w:type="dxa"/>
            <w:gridSpan w:val="10"/>
            <w:vAlign w:val="center"/>
          </w:tcPr>
          <w:p>
            <w:pPr>
              <w:jc w:val="center"/>
              <w:rPr>
                <w:rFonts w:ascii="Times New Roman" w:hAnsi="Times New Roman" w:eastAsia="黑体" w:cs="Times New Roman"/>
                <w:color w:val="000000"/>
                <w:kern w:val="0"/>
                <w:sz w:val="24"/>
                <w:szCs w:val="24"/>
              </w:rPr>
            </w:pPr>
            <w:r>
              <w:rPr>
                <w:rFonts w:hint="eastAsia" w:ascii="方正黑体_GBK" w:hAnsi="方正黑体_GBK" w:eastAsia="方正黑体_GBK" w:cs="方正黑体_GBK"/>
                <w:color w:val="000000"/>
                <w:kern w:val="0"/>
                <w:sz w:val="24"/>
                <w:szCs w:val="24"/>
              </w:rPr>
              <w:t>如属于场景开发单位，请填写以下栏目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5"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场景研发投入</w:t>
            </w:r>
          </w:p>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6672" w:type="dxa"/>
            <w:gridSpan w:val="9"/>
            <w:vAlign w:val="center"/>
          </w:tcPr>
          <w:p>
            <w:pPr>
              <w:jc w:val="center"/>
              <w:rPr>
                <w:rFonts w:ascii="Times New Roman" w:hAnsi="Times New Roman" w:eastAsia="黑体"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8" w:hRule="atLeast"/>
          <w:jc w:val="center"/>
        </w:trPr>
        <w:tc>
          <w:tcPr>
            <w:tcW w:w="2399" w:type="dxa"/>
            <w:vMerge w:val="restart"/>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场景研发投入明细</w:t>
            </w:r>
          </w:p>
        </w:tc>
        <w:tc>
          <w:tcPr>
            <w:tcW w:w="6672" w:type="dxa"/>
            <w:gridSpan w:val="9"/>
            <w:vAlign w:val="center"/>
          </w:tcPr>
          <w:p>
            <w:pPr>
              <w:widowControl/>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（按加计扣除口径，介绍申报场景中研发投入的构成，包括研发人员数量、人员费用、合作/委托开发费用等部分。）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742" w:type="dxa"/>
            <w:vAlign w:val="center"/>
          </w:tcPr>
          <w:p>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序号</w:t>
            </w:r>
          </w:p>
        </w:tc>
        <w:tc>
          <w:tcPr>
            <w:tcW w:w="3642" w:type="dxa"/>
            <w:gridSpan w:val="6"/>
            <w:vAlign w:val="center"/>
          </w:tcPr>
          <w:p>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费用明细</w:t>
            </w:r>
          </w:p>
        </w:tc>
        <w:tc>
          <w:tcPr>
            <w:tcW w:w="2288" w:type="dxa"/>
            <w:gridSpan w:val="2"/>
            <w:vAlign w:val="center"/>
          </w:tcPr>
          <w:p>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742" w:type="dxa"/>
            <w:vAlign w:val="center"/>
          </w:tcPr>
          <w:p>
            <w:pPr>
              <w:widowControl/>
              <w:jc w:val="center"/>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1</w:t>
            </w:r>
          </w:p>
        </w:tc>
        <w:tc>
          <w:tcPr>
            <w:tcW w:w="3642" w:type="dxa"/>
            <w:gridSpan w:val="6"/>
            <w:vAlign w:val="center"/>
          </w:tcPr>
          <w:p>
            <w:pPr>
              <w:widowControl/>
              <w:rPr>
                <w:rFonts w:ascii="Times New Roman" w:hAnsi="Times New Roman" w:eastAsia="仿宋_GB2312" w:cs="Times New Roman"/>
                <w:sz w:val="24"/>
                <w:szCs w:val="24"/>
              </w:rPr>
            </w:pPr>
          </w:p>
        </w:tc>
        <w:tc>
          <w:tcPr>
            <w:tcW w:w="2288" w:type="dxa"/>
            <w:gridSpan w:val="2"/>
            <w:vAlign w:val="center"/>
          </w:tcPr>
          <w:p>
            <w:pPr>
              <w:widowControl/>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742" w:type="dxa"/>
            <w:vAlign w:val="center"/>
          </w:tcPr>
          <w:p>
            <w:pPr>
              <w:widowControl/>
              <w:jc w:val="center"/>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2</w:t>
            </w:r>
          </w:p>
        </w:tc>
        <w:tc>
          <w:tcPr>
            <w:tcW w:w="3642" w:type="dxa"/>
            <w:gridSpan w:val="6"/>
            <w:vAlign w:val="center"/>
          </w:tcPr>
          <w:p>
            <w:pPr>
              <w:widowControl/>
              <w:rPr>
                <w:rFonts w:ascii="Times New Roman" w:hAnsi="Times New Roman" w:eastAsia="仿宋_GB2312" w:cs="Times New Roman"/>
                <w:sz w:val="24"/>
                <w:szCs w:val="24"/>
              </w:rPr>
            </w:pPr>
          </w:p>
        </w:tc>
        <w:tc>
          <w:tcPr>
            <w:tcW w:w="2288" w:type="dxa"/>
            <w:gridSpan w:val="2"/>
            <w:vAlign w:val="center"/>
          </w:tcPr>
          <w:p>
            <w:pPr>
              <w:widowControl/>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6"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742" w:type="dxa"/>
            <w:vAlign w:val="center"/>
          </w:tcPr>
          <w:p>
            <w:pPr>
              <w:widowControl/>
              <w:jc w:val="center"/>
              <w:rPr>
                <w:rFonts w:ascii="Times New Roman" w:hAnsi="Times New Roman" w:eastAsia="仿宋_GB2312" w:cs="Times New Roman"/>
                <w:sz w:val="24"/>
                <w:szCs w:val="24"/>
              </w:rPr>
            </w:pPr>
            <w:r>
              <w:rPr>
                <w:rFonts w:hint="eastAsia" w:ascii="方正仿宋_GBK" w:hAnsi="方正仿宋_GBK" w:eastAsia="方正仿宋_GBK" w:cs="方正仿宋_GBK"/>
                <w:sz w:val="24"/>
                <w:szCs w:val="24"/>
              </w:rPr>
              <w:t>……</w:t>
            </w:r>
          </w:p>
        </w:tc>
        <w:tc>
          <w:tcPr>
            <w:tcW w:w="3642" w:type="dxa"/>
            <w:gridSpan w:val="6"/>
            <w:vAlign w:val="center"/>
          </w:tcPr>
          <w:p>
            <w:pPr>
              <w:widowControl/>
              <w:rPr>
                <w:rFonts w:ascii="Times New Roman" w:hAnsi="Times New Roman" w:eastAsia="仿宋_GB2312" w:cs="Times New Roman"/>
                <w:sz w:val="24"/>
                <w:szCs w:val="24"/>
              </w:rPr>
            </w:pPr>
          </w:p>
        </w:tc>
        <w:tc>
          <w:tcPr>
            <w:tcW w:w="2288" w:type="dxa"/>
            <w:gridSpan w:val="2"/>
            <w:vAlign w:val="center"/>
          </w:tcPr>
          <w:p>
            <w:pPr>
              <w:widowControl/>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59" w:hRule="atLeast"/>
          <w:jc w:val="center"/>
        </w:trPr>
        <w:tc>
          <w:tcPr>
            <w:tcW w:w="2399" w:type="dxa"/>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场景研发团队</w:t>
            </w:r>
          </w:p>
        </w:tc>
        <w:tc>
          <w:tcPr>
            <w:tcW w:w="6672" w:type="dxa"/>
            <w:gridSpan w:val="9"/>
          </w:tcPr>
          <w:p>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（请简述研发团队的基本情况，包括但不限于参与人数、职称、专业、学历、职务等。3</w:t>
            </w:r>
            <w:r>
              <w:rPr>
                <w:rFonts w:hint="default" w:ascii="Times New Roman" w:hAnsi="Times New Roman" w:eastAsia="方正仿宋_GBK" w:cs="Times New Roman"/>
                <w:color w:val="000000"/>
                <w:kern w:val="0"/>
                <w:sz w:val="24"/>
              </w:rPr>
              <w:t>00字内。</w:t>
            </w:r>
            <w:r>
              <w:rPr>
                <w:rFonts w:hint="default" w:ascii="Times New Roman" w:hAnsi="Times New Roman" w:eastAsia="方正仿宋_GBK"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3" w:hRule="atLeast"/>
          <w:jc w:val="center"/>
        </w:trPr>
        <w:tc>
          <w:tcPr>
            <w:tcW w:w="2399" w:type="dxa"/>
            <w:vMerge w:val="restart"/>
            <w:vAlign w:val="center"/>
          </w:tcPr>
          <w:p>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场景用户单位</w:t>
            </w:r>
          </w:p>
        </w:tc>
        <w:tc>
          <w:tcPr>
            <w:tcW w:w="6672" w:type="dxa"/>
            <w:gridSpan w:val="9"/>
          </w:tcPr>
          <w:p>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1.（至少填写一个用户单位，请填写单位完整名称）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0"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6672" w:type="dxa"/>
            <w:gridSpan w:val="9"/>
          </w:tcPr>
          <w:p>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9" w:hRule="atLeast"/>
          <w:jc w:val="center"/>
        </w:trPr>
        <w:tc>
          <w:tcPr>
            <w:tcW w:w="2399" w:type="dxa"/>
            <w:vMerge w:val="continue"/>
            <w:vAlign w:val="center"/>
          </w:tcPr>
          <w:p>
            <w:pPr>
              <w:jc w:val="center"/>
              <w:rPr>
                <w:rFonts w:ascii="Times New Roman" w:hAnsi="Times New Roman" w:eastAsia="黑体" w:cs="Times New Roman"/>
                <w:color w:val="000000"/>
                <w:kern w:val="0"/>
                <w:sz w:val="24"/>
                <w:szCs w:val="24"/>
              </w:rPr>
            </w:pPr>
          </w:p>
        </w:tc>
        <w:tc>
          <w:tcPr>
            <w:tcW w:w="6672" w:type="dxa"/>
            <w:gridSpan w:val="9"/>
          </w:tcPr>
          <w:p>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jc w:val="center"/>
        </w:trPr>
        <w:tc>
          <w:tcPr>
            <w:tcW w:w="9071" w:type="dxa"/>
            <w:gridSpan w:val="10"/>
            <w:vAlign w:val="center"/>
          </w:tcPr>
          <w:p>
            <w:pPr>
              <w:jc w:val="center"/>
              <w:rPr>
                <w:rFonts w:asciiTheme="minorEastAsia" w:hAnsiTheme="minorEastAsia" w:cstheme="minorEastAsia"/>
                <w:sz w:val="24"/>
                <w:szCs w:val="24"/>
              </w:rPr>
            </w:pPr>
            <w:r>
              <w:rPr>
                <w:rFonts w:hint="eastAsia" w:ascii="方正黑体_GBK" w:hAnsi="方正黑体_GBK" w:eastAsia="方正黑体_GBK" w:cs="方正黑体_GBK"/>
                <w:color w:val="000000"/>
                <w:kern w:val="0"/>
                <w:sz w:val="24"/>
                <w:szCs w:val="24"/>
              </w:rPr>
              <w:t>以下为必填项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37" w:hRule="atLeast"/>
          <w:jc w:val="center"/>
        </w:trPr>
        <w:tc>
          <w:tcPr>
            <w:tcW w:w="2399"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场景主要创新情况</w:t>
            </w:r>
          </w:p>
        </w:tc>
        <w:tc>
          <w:tcPr>
            <w:tcW w:w="6672" w:type="dxa"/>
            <w:gridSpan w:val="9"/>
          </w:tcPr>
          <w:p>
            <w:pPr>
              <w:adjustRightInd w:val="0"/>
              <w:snapToGrid w:val="0"/>
              <w:spacing w:line="320" w:lineRule="exac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（1.技术创新情况：请描述场景中所应用的具体</w:t>
            </w:r>
            <w:r>
              <w:rPr>
                <w:rFonts w:hint="eastAsia" w:ascii="Times New Roman" w:hAnsi="Times New Roman" w:eastAsia="方正仿宋_GBK" w:cs="Times New Roman"/>
                <w:color w:val="000000"/>
                <w:kern w:val="0"/>
                <w:sz w:val="24"/>
                <w:lang w:eastAsia="zh-CN"/>
              </w:rPr>
              <w:t>相关</w:t>
            </w:r>
            <w:r>
              <w:rPr>
                <w:rFonts w:hint="default" w:ascii="Times New Roman" w:hAnsi="Times New Roman" w:eastAsia="方正仿宋_GBK" w:cs="Times New Roman"/>
                <w:color w:val="000000"/>
                <w:kern w:val="0"/>
                <w:sz w:val="24"/>
              </w:rPr>
              <w:t>技术，总结项目建设和应用过程中的技术实施经验，对比同类项目，说明本项目的技术先进性及竞争优势。</w:t>
            </w:r>
          </w:p>
          <w:p>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2.数据价值创新情况：请介绍利用应用场景中涉及的数据采集、处理、应用情况，是否形成高质量数据集，以及形成高质量数据集、数据产品或由数据驱动的决策体系情况。</w:t>
            </w:r>
          </w:p>
          <w:p>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3.业务模式创新情况：请描述场景利用人工智能重构行业/企业服务模式、客户关系、盈利模式、价值创造等情况。</w:t>
            </w:r>
          </w:p>
          <w:p>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4.其他创新情况。</w:t>
            </w:r>
          </w:p>
          <w:p>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800字内。）</w:t>
            </w:r>
          </w:p>
          <w:p>
            <w:pPr>
              <w:widowControl/>
              <w:snapToGrid w:val="0"/>
              <w:jc w:val="center"/>
              <w:rPr>
                <w:rFonts w:hint="default"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5" w:hRule="atLeast"/>
          <w:jc w:val="center"/>
        </w:trPr>
        <w:tc>
          <w:tcPr>
            <w:tcW w:w="2399" w:type="dxa"/>
            <w:vMerge w:val="restart"/>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场景主要创新成果</w:t>
            </w:r>
          </w:p>
        </w:tc>
        <w:tc>
          <w:tcPr>
            <w:tcW w:w="2184" w:type="dxa"/>
            <w:gridSpan w:val="3"/>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相关专利数</w:t>
            </w:r>
          </w:p>
        </w:tc>
        <w:tc>
          <w:tcPr>
            <w:tcW w:w="4488" w:type="dxa"/>
            <w:gridSpan w:val="6"/>
            <w:vAlign w:val="center"/>
          </w:tcPr>
          <w:p>
            <w:pPr>
              <w:widowControl/>
              <w:snapToGrid w:val="0"/>
              <w:jc w:val="center"/>
              <w:rPr>
                <w:rFonts w:hint="default"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widowControl/>
              <w:snapToGrid w:val="0"/>
              <w:jc w:val="center"/>
              <w:rPr>
                <w:rFonts w:hint="eastAsia" w:ascii="方正黑体_GBK" w:hAnsi="方正黑体_GBK" w:eastAsia="方正黑体_GBK" w:cs="方正黑体_GBK"/>
                <w:sz w:val="24"/>
                <w:szCs w:val="24"/>
              </w:rPr>
            </w:pPr>
          </w:p>
        </w:tc>
        <w:tc>
          <w:tcPr>
            <w:tcW w:w="2184" w:type="dxa"/>
            <w:gridSpan w:val="3"/>
            <w:vAlign w:val="center"/>
          </w:tcPr>
          <w:p>
            <w:pPr>
              <w:widowControl/>
              <w:snapToGrid w:val="0"/>
              <w:jc w:val="center"/>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szCs w:val="24"/>
              </w:rPr>
              <w:t>相关软件著作权数</w:t>
            </w:r>
          </w:p>
        </w:tc>
        <w:tc>
          <w:tcPr>
            <w:tcW w:w="4488" w:type="dxa"/>
            <w:gridSpan w:val="6"/>
            <w:vAlign w:val="center"/>
          </w:tcPr>
          <w:p>
            <w:pPr>
              <w:widowControl/>
              <w:snapToGrid w:val="0"/>
              <w:jc w:val="center"/>
              <w:rPr>
                <w:rFonts w:hint="default"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widowControl/>
              <w:snapToGrid w:val="0"/>
              <w:jc w:val="center"/>
              <w:rPr>
                <w:rFonts w:hint="eastAsia" w:ascii="方正黑体_GBK" w:hAnsi="方正黑体_GBK" w:eastAsia="方正黑体_GBK" w:cs="方正黑体_GBK"/>
                <w:sz w:val="24"/>
                <w:szCs w:val="24"/>
              </w:rPr>
            </w:pPr>
          </w:p>
        </w:tc>
        <w:tc>
          <w:tcPr>
            <w:tcW w:w="2184" w:type="dxa"/>
            <w:gridSpan w:val="3"/>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其他技术成果</w:t>
            </w:r>
          </w:p>
        </w:tc>
        <w:tc>
          <w:tcPr>
            <w:tcW w:w="4488" w:type="dxa"/>
            <w:gridSpan w:val="6"/>
            <w:vAlign w:val="center"/>
          </w:tcPr>
          <w:p>
            <w:pPr>
              <w:widowControl/>
              <w:snapToGrid w:val="0"/>
              <w:jc w:val="center"/>
              <w:rPr>
                <w:rFonts w:hint="default"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7" w:hRule="atLeast"/>
          <w:jc w:val="center"/>
        </w:trPr>
        <w:tc>
          <w:tcPr>
            <w:tcW w:w="2399"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应用推广情况</w:t>
            </w:r>
          </w:p>
        </w:tc>
        <w:tc>
          <w:tcPr>
            <w:tcW w:w="6672" w:type="dxa"/>
            <w:gridSpan w:val="9"/>
          </w:tcPr>
          <w:p>
            <w:pPr>
              <w:widowControl/>
              <w:snapToGrid w:val="0"/>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rPr>
              <w:t>（请说明该场景在本行业或相关领域内推广价值以及已有应用推广情况。500字内。）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7" w:hRule="atLeast"/>
          <w:jc w:val="center"/>
        </w:trPr>
        <w:tc>
          <w:tcPr>
            <w:tcW w:w="2399" w:type="dxa"/>
            <w:vAlign w:val="center"/>
          </w:tcPr>
          <w:p>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备注说明</w:t>
            </w:r>
          </w:p>
        </w:tc>
        <w:tc>
          <w:tcPr>
            <w:tcW w:w="6672" w:type="dxa"/>
            <w:gridSpan w:val="9"/>
          </w:tcPr>
          <w:p>
            <w:pPr>
              <w:widowControl/>
              <w:snapToGrid w:val="0"/>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（如有在申报表以上内容中未能详尽说明的情况，请在此补充。500字内。）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restart"/>
            <w:vAlign w:val="center"/>
          </w:tcPr>
          <w:p>
            <w:pPr>
              <w:widowControl/>
              <w:snapToGrid w:val="0"/>
              <w:spacing w:line="360" w:lineRule="exact"/>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申报单位联系人</w:t>
            </w:r>
          </w:p>
        </w:tc>
        <w:tc>
          <w:tcPr>
            <w:tcW w:w="1279" w:type="dxa"/>
            <w:gridSpan w:val="2"/>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姓 名</w:t>
            </w:r>
          </w:p>
        </w:tc>
        <w:tc>
          <w:tcPr>
            <w:tcW w:w="1386" w:type="dxa"/>
            <w:gridSpan w:val="2"/>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职 务</w:t>
            </w:r>
          </w:p>
        </w:tc>
        <w:tc>
          <w:tcPr>
            <w:tcW w:w="1363" w:type="dxa"/>
            <w:gridSpan w:val="2"/>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联系方式</w:t>
            </w:r>
          </w:p>
        </w:tc>
        <w:tc>
          <w:tcPr>
            <w:tcW w:w="2644" w:type="dxa"/>
            <w:gridSpan w:val="3"/>
            <w:vAlign w:val="center"/>
          </w:tcPr>
          <w:p>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2399" w:type="dxa"/>
            <w:vMerge w:val="continue"/>
            <w:vAlign w:val="center"/>
          </w:tcPr>
          <w:p>
            <w:pPr>
              <w:widowControl/>
              <w:snapToGrid w:val="0"/>
              <w:spacing w:line="360" w:lineRule="exact"/>
              <w:rPr>
                <w:rFonts w:hint="eastAsia" w:ascii="方正黑体_GBK" w:hAnsi="方正黑体_GBK" w:eastAsia="方正黑体_GBK" w:cs="方正黑体_GBK"/>
                <w:sz w:val="24"/>
                <w:szCs w:val="24"/>
              </w:rPr>
            </w:pPr>
          </w:p>
        </w:tc>
        <w:tc>
          <w:tcPr>
            <w:tcW w:w="1279" w:type="dxa"/>
            <w:gridSpan w:val="2"/>
            <w:vAlign w:val="center"/>
          </w:tcPr>
          <w:p>
            <w:pPr>
              <w:widowControl/>
              <w:snapToGrid w:val="0"/>
              <w:jc w:val="center"/>
              <w:rPr>
                <w:rFonts w:ascii="Times New Roman" w:hAnsi="Times New Roman" w:eastAsia="仿宋_GB2312" w:cs="Times New Roman"/>
                <w:sz w:val="24"/>
                <w:szCs w:val="24"/>
              </w:rPr>
            </w:pPr>
          </w:p>
        </w:tc>
        <w:tc>
          <w:tcPr>
            <w:tcW w:w="1386" w:type="dxa"/>
            <w:gridSpan w:val="2"/>
            <w:vAlign w:val="center"/>
          </w:tcPr>
          <w:p>
            <w:pPr>
              <w:widowControl/>
              <w:snapToGrid w:val="0"/>
              <w:jc w:val="center"/>
              <w:rPr>
                <w:rFonts w:ascii="Times New Roman" w:hAnsi="Times New Roman" w:eastAsia="仿宋_GB2312" w:cs="Times New Roman"/>
                <w:sz w:val="24"/>
                <w:szCs w:val="24"/>
              </w:rPr>
            </w:pPr>
          </w:p>
        </w:tc>
        <w:tc>
          <w:tcPr>
            <w:tcW w:w="1363" w:type="dxa"/>
            <w:gridSpan w:val="2"/>
            <w:vAlign w:val="center"/>
          </w:tcPr>
          <w:p>
            <w:pPr>
              <w:widowControl/>
              <w:snapToGrid w:val="0"/>
              <w:jc w:val="center"/>
              <w:rPr>
                <w:rFonts w:ascii="Times New Roman" w:hAnsi="Times New Roman" w:eastAsia="仿宋_GB2312" w:cs="Times New Roman"/>
                <w:sz w:val="24"/>
                <w:szCs w:val="24"/>
              </w:rPr>
            </w:pPr>
          </w:p>
        </w:tc>
        <w:tc>
          <w:tcPr>
            <w:tcW w:w="2644" w:type="dxa"/>
            <w:gridSpan w:val="3"/>
            <w:vAlign w:val="center"/>
          </w:tcPr>
          <w:p>
            <w:pPr>
              <w:widowControl/>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3" w:hRule="atLeast"/>
          <w:jc w:val="center"/>
        </w:trPr>
        <w:tc>
          <w:tcPr>
            <w:tcW w:w="2399" w:type="dxa"/>
            <w:vAlign w:val="center"/>
          </w:tcPr>
          <w:p>
            <w:pPr>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真实性承诺</w:t>
            </w:r>
          </w:p>
        </w:tc>
        <w:tc>
          <w:tcPr>
            <w:tcW w:w="6672" w:type="dxa"/>
            <w:gridSpan w:val="9"/>
          </w:tcPr>
          <w:p>
            <w:pPr>
              <w:snapToGrid w:val="0"/>
              <w:rPr>
                <w:rFonts w:ascii="Times New Roman" w:hAnsi="Times New Roman" w:eastAsia="仿宋_GB2312" w:cs="Times New Roman"/>
                <w:kern w:val="0"/>
                <w:sz w:val="24"/>
                <w:szCs w:val="24"/>
              </w:rPr>
            </w:pPr>
          </w:p>
          <w:p>
            <w:pPr>
              <w:snapToGrid w:val="0"/>
              <w:spacing w:line="360" w:lineRule="auto"/>
              <w:ind w:firstLine="482" w:firstLineChars="200"/>
              <w:rPr>
                <w:rFonts w:hint="eastAsia" w:ascii="方正仿宋_GBK" w:hAnsi="方正仿宋_GBK" w:eastAsia="方正仿宋_GBK" w:cs="方正仿宋_GBK"/>
                <w:b w:val="0"/>
                <w:bCs/>
                <w:kern w:val="0"/>
                <w:sz w:val="24"/>
                <w:szCs w:val="24"/>
              </w:rPr>
            </w:pPr>
            <w:r>
              <w:rPr>
                <w:rFonts w:hint="eastAsia" w:ascii="方正仿宋_GBK" w:hAnsi="方正仿宋_GBK" w:eastAsia="方正仿宋_GBK" w:cs="方正仿宋_GBK"/>
                <w:b/>
                <w:sz w:val="24"/>
                <w:szCs w:val="24"/>
              </w:rPr>
              <w:t>我单位承诺申报的所有材料均真实、完整，如有不实，愿承担相应的法律责任</w:t>
            </w:r>
            <w:r>
              <w:rPr>
                <w:rFonts w:hint="eastAsia" w:ascii="方正仿宋_GBK" w:hAnsi="方正仿宋_GBK" w:eastAsia="方正仿宋_GBK" w:cs="方正仿宋_GBK"/>
                <w:b/>
                <w:bCs w:val="0"/>
                <w:sz w:val="24"/>
                <w:szCs w:val="24"/>
              </w:rPr>
              <w:t>。</w:t>
            </w:r>
          </w:p>
          <w:p>
            <w:pPr>
              <w:snapToGrid w:val="0"/>
              <w:ind w:firstLine="480" w:firstLineChars="200"/>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                   </w:t>
            </w:r>
            <w:r>
              <w:rPr>
                <w:rFonts w:hint="eastAsia" w:ascii="Times New Roman" w:hAnsi="Times New Roman" w:eastAsia="仿宋_GB2312" w:cs="Times New Roman"/>
                <w:kern w:val="0"/>
                <w:sz w:val="24"/>
                <w:szCs w:val="24"/>
              </w:rPr>
              <w:t xml:space="preserve"> </w:t>
            </w:r>
          </w:p>
          <w:p>
            <w:pPr>
              <w:snapToGrid w:val="0"/>
              <w:ind w:firstLine="2880" w:firstLineChars="1200"/>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法定代表人：</w:t>
            </w:r>
          </w:p>
          <w:p>
            <w:pPr>
              <w:snapToGrid w:val="0"/>
              <w:ind w:firstLine="2880" w:firstLineChars="1200"/>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申报单位（公章）：</w:t>
            </w:r>
          </w:p>
          <w:p>
            <w:pPr>
              <w:snapToGrid w:val="0"/>
              <w:ind w:firstLine="3840" w:firstLineChars="1600"/>
              <w:rPr>
                <w:rFonts w:ascii="Times New Roman" w:hAnsi="Times New Roman" w:eastAsia="仿宋_GB2312" w:cs="Times New Roman"/>
                <w:sz w:val="24"/>
                <w:szCs w:val="24"/>
              </w:rPr>
            </w:pPr>
            <w:r>
              <w:rPr>
                <w:rFonts w:hint="default" w:ascii="Times New Roman" w:hAnsi="Times New Roman" w:eastAsia="方正仿宋_GBK" w:cs="Times New Roman"/>
                <w:kern w:val="0"/>
                <w:sz w:val="24"/>
                <w:szCs w:val="24"/>
                <w:lang w:val="en-US" w:eastAsia="zh-CN"/>
              </w:rPr>
              <w:t>2026</w:t>
            </w:r>
            <w:r>
              <w:rPr>
                <w:rFonts w:hint="default" w:ascii="Times New Roman" w:hAnsi="Times New Roman" w:eastAsia="方正仿宋_GBK" w:cs="Times New Roman"/>
                <w:kern w:val="0"/>
                <w:sz w:val="24"/>
                <w:szCs w:val="24"/>
              </w:rPr>
              <w:t>年</w:t>
            </w:r>
            <w:r>
              <w:rPr>
                <w:rFonts w:hint="eastAsia" w:ascii="Times New Roman" w:hAnsi="Times New Roman" w:eastAsia="方正仿宋_GBK" w:cs="Times New Roman"/>
                <w:kern w:val="0"/>
                <w:sz w:val="24"/>
                <w:szCs w:val="24"/>
                <w:lang w:val="en-US" w:eastAsia="zh-CN"/>
              </w:rPr>
              <w:t xml:space="preserve"> </w:t>
            </w:r>
            <w:r>
              <w:rPr>
                <w:rFonts w:hint="default" w:ascii="Times New Roman" w:hAnsi="Times New Roman" w:eastAsia="方正仿宋_GBK" w:cs="Times New Roman"/>
                <w:kern w:val="0"/>
                <w:sz w:val="24"/>
                <w:szCs w:val="24"/>
              </w:rPr>
              <w:t>月</w:t>
            </w:r>
            <w:r>
              <w:rPr>
                <w:rFonts w:hint="eastAsia" w:ascii="Times New Roman" w:hAnsi="Times New Roman" w:eastAsia="方正仿宋_GBK" w:cs="Times New Roman"/>
                <w:kern w:val="0"/>
                <w:sz w:val="24"/>
                <w:szCs w:val="24"/>
                <w:lang w:val="en-US" w:eastAsia="zh-CN"/>
              </w:rPr>
              <w:t xml:space="preserve">  </w:t>
            </w:r>
            <w:r>
              <w:rPr>
                <w:rFonts w:hint="default" w:ascii="Times New Roman" w:hAnsi="Times New Roman" w:eastAsia="方正仿宋_GBK" w:cs="Times New Roman"/>
                <w:kern w:val="0"/>
                <w:sz w:val="24"/>
                <w:szCs w:val="24"/>
              </w:rPr>
              <w:t>日</w:t>
            </w:r>
          </w:p>
        </w:tc>
      </w:tr>
    </w:tbl>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申报单位法人营业执照及组织机构代码证书复印件</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2024年度财务审计报告</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单位相关资质及荣誉复印件</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应用场景获得的荣誉复印件（如有请提供）；</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应用场景高清图片（2-3张）。</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附件3</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场景应用单位请提供项目建设合同、采购凭证、验收报告等佐证材料</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场景开发单位请提供相关专利、软件著作权等知识产权证书复印件</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附件4</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证明应用场景经济社会效益情况的相关数据、报告等材料（如有请提供）。</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附件5</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其他相关证明材料。</w:t>
      </w:r>
    </w:p>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eastAsia" w:ascii="方正黑体_GBK" w:hAnsi="方正黑体_GBK" w:eastAsia="方正黑体_GBK" w:cs="方正黑体_GBK"/>
          <w:kern w:val="0"/>
          <w:sz w:val="32"/>
          <w:szCs w:val="32"/>
          <w:lang w:val="en-US" w:eastAsia="zh-CN"/>
        </w:rPr>
      </w:pPr>
      <w:r>
        <w:rPr>
          <w:rFonts w:hint="eastAsia" w:ascii="方正黑体_GBK" w:hAnsi="方正黑体_GBK" w:eastAsia="方正黑体_GBK" w:cs="方正黑体_GBK"/>
          <w:kern w:val="0"/>
          <w:sz w:val="32"/>
          <w:szCs w:val="32"/>
          <w:lang w:val="en-US" w:eastAsia="zh-CN"/>
        </w:rPr>
        <w:t>说明：</w:t>
      </w:r>
    </w:p>
    <w:p>
      <w:pPr>
        <w:pStyle w:val="5"/>
        <w:keepNext w:val="0"/>
        <w:keepLines w:val="0"/>
        <w:pageBreakBefore w:val="0"/>
        <w:kinsoku w:val="0"/>
        <w:wordWrap/>
        <w:overflowPunct/>
        <w:topLinePunct w:val="0"/>
        <w:autoSpaceDE w:val="0"/>
        <w:autoSpaceDN w:val="0"/>
        <w:bidi w:val="0"/>
        <w:adjustRightInd w:val="0"/>
        <w:snapToGrid w:val="0"/>
        <w:spacing w:line="500" w:lineRule="exact"/>
        <w:jc w:val="both"/>
        <w:textAlignment w:val="baseline"/>
        <w:rPr>
          <w:rFonts w:hint="eastAsia" w:ascii="Times New Roman" w:hAnsi="Times New Roman" w:eastAsia="方正仿宋_GBK" w:cs="Times New Roman"/>
          <w:snapToGrid w:val="0"/>
          <w:color w:val="000000"/>
          <w:kern w:val="0"/>
          <w:sz w:val="24"/>
          <w:szCs w:val="24"/>
          <w:lang w:val="en-US" w:eastAsia="zh-CN" w:bidi="ar-SA"/>
        </w:rPr>
      </w:pPr>
      <w:r>
        <w:rPr>
          <w:rFonts w:hint="default" w:ascii="Times New Roman" w:hAnsi="Times New Roman" w:eastAsia="方正小标宋_GBK" w:cs="Times New Roman"/>
          <w:spacing w:val="8"/>
          <w:sz w:val="24"/>
          <w:szCs w:val="24"/>
          <w:lang w:val="en-US" w:eastAsia="zh-CN"/>
        </w:rPr>
        <w:t>1</w:t>
      </w:r>
      <w:r>
        <w:rPr>
          <w:rFonts w:hint="default" w:ascii="Times New Roman" w:hAnsi="Times New Roman" w:eastAsia="方正仿宋_GBK" w:cs="Times New Roman"/>
          <w:snapToGrid w:val="0"/>
          <w:color w:val="000000"/>
          <w:kern w:val="0"/>
          <w:sz w:val="24"/>
          <w:szCs w:val="24"/>
          <w:lang w:val="en-US" w:eastAsia="zh-CN" w:bidi="ar-SA"/>
        </w:rPr>
        <w:t>.</w:t>
      </w:r>
      <w:r>
        <w:rPr>
          <w:rFonts w:hint="eastAsia" w:ascii="Times New Roman" w:hAnsi="Times New Roman" w:eastAsia="方正仿宋_GBK" w:cs="Times New Roman"/>
          <w:snapToGrid w:val="0"/>
          <w:color w:val="000000"/>
          <w:kern w:val="0"/>
          <w:sz w:val="24"/>
          <w:szCs w:val="24"/>
          <w:lang w:val="en-US" w:eastAsia="zh-CN" w:bidi="ar-SA"/>
        </w:rPr>
        <w:t>附件各类大标题（二号方正小标宋_GBK）</w:t>
      </w:r>
    </w:p>
    <w:p>
      <w:pPr>
        <w:keepNext w:val="0"/>
        <w:keepLines w:val="0"/>
        <w:pageBreakBefore w:val="0"/>
        <w:numPr>
          <w:ilvl w:val="0"/>
          <w:numId w:val="0"/>
        </w:numPr>
        <w:kinsoku w:val="0"/>
        <w:wordWrap/>
        <w:overflowPunct/>
        <w:topLinePunct w:val="0"/>
        <w:autoSpaceDE w:val="0"/>
        <w:autoSpaceDN w:val="0"/>
        <w:bidi w:val="0"/>
        <w:adjustRightInd w:val="0"/>
        <w:snapToGrid w:val="0"/>
        <w:spacing w:line="500" w:lineRule="exact"/>
        <w:textAlignment w:val="baseline"/>
        <w:rPr>
          <w:rFonts w:hint="eastAsia" w:ascii="Times New Roman" w:hAnsi="Times New Roman" w:eastAsia="方正仿宋_GBK" w:cs="Times New Roman"/>
          <w:snapToGrid w:val="0"/>
          <w:color w:val="000000"/>
          <w:kern w:val="0"/>
          <w:sz w:val="24"/>
          <w:szCs w:val="24"/>
          <w:lang w:val="en-US" w:eastAsia="zh-CN" w:bidi="ar-SA"/>
        </w:rPr>
      </w:pPr>
      <w:r>
        <w:rPr>
          <w:rFonts w:hint="eastAsia" w:ascii="Times New Roman" w:hAnsi="Times New Roman" w:eastAsia="方正仿宋_GBK" w:cs="Times New Roman"/>
          <w:snapToGrid w:val="0"/>
          <w:color w:val="000000"/>
          <w:kern w:val="0"/>
          <w:sz w:val="24"/>
          <w:szCs w:val="24"/>
          <w:lang w:val="en-US" w:eastAsia="zh-CN" w:bidi="ar-SA"/>
        </w:rPr>
        <w:t>2.一级标题用三号方正黑体_GBK，二级标题用（一）（二）…的格式，用三号方正楷体_GBK，三级标题用1.2.…的格式，用三号方正仿宋体_GBK</w:t>
      </w:r>
    </w:p>
    <w:p>
      <w:pPr>
        <w:keepNext w:val="0"/>
        <w:keepLines w:val="0"/>
        <w:pageBreakBefore w:val="0"/>
        <w:numPr>
          <w:ilvl w:val="0"/>
          <w:numId w:val="0"/>
        </w:numPr>
        <w:kinsoku w:val="0"/>
        <w:wordWrap/>
        <w:overflowPunct/>
        <w:topLinePunct w:val="0"/>
        <w:autoSpaceDE w:val="0"/>
        <w:autoSpaceDN w:val="0"/>
        <w:bidi w:val="0"/>
        <w:adjustRightInd w:val="0"/>
        <w:snapToGrid w:val="0"/>
        <w:spacing w:line="500" w:lineRule="exact"/>
        <w:textAlignment w:val="baseline"/>
        <w:rPr>
          <w:rFonts w:hint="eastAsia" w:ascii="Times New Roman" w:hAnsi="Times New Roman" w:eastAsia="Times New Roman" w:cs="Times New Roman"/>
          <w:color w:val="FFFFFF"/>
          <w:spacing w:val="-4"/>
          <w:sz w:val="28"/>
          <w:szCs w:val="28"/>
          <w:lang w:val="en-US" w:eastAsia="zh-CN"/>
          <w14:textFill>
            <w14:solidFill>
              <w14:srgbClr w14:val="FFFFFF">
                <w14:alpha w14:val="47058"/>
              </w14:srgbClr>
            </w14:solidFill>
          </w14:textFill>
        </w:rPr>
      </w:pPr>
      <w:r>
        <w:rPr>
          <w:rFonts w:hint="eastAsia" w:ascii="Times New Roman" w:hAnsi="Times New Roman" w:eastAsia="方正仿宋_GBK" w:cs="Times New Roman"/>
          <w:snapToGrid w:val="0"/>
          <w:color w:val="000000"/>
          <w:kern w:val="0"/>
          <w:sz w:val="24"/>
          <w:szCs w:val="24"/>
          <w:lang w:val="en-US" w:eastAsia="zh-CN" w:bidi="ar-SA"/>
        </w:rPr>
        <w:t>3.段落值设置28磅</w:t>
      </w:r>
      <w:r>
        <w:rPr>
          <w:color w:val="FFFFFF"/>
          <w:spacing w:val="43"/>
          <w:sz w:val="28"/>
          <w:szCs w:val="28"/>
          <w14:textFill>
            <w14:solidFill>
              <w14:srgbClr w14:val="FFFFFF">
                <w14:alpha w14:val="47058"/>
              </w14:srgbClr>
            </w14:solidFill>
          </w14:textFill>
        </w:rPr>
        <w:t xml:space="preserve"> </w:t>
      </w:r>
      <w:r>
        <w:rPr>
          <w:rFonts w:ascii="Times New Roman" w:hAnsi="Times New Roman" w:eastAsia="Times New Roman" w:cs="Times New Roman"/>
          <w:color w:val="FFFFFF"/>
          <w:spacing w:val="-4"/>
          <w:sz w:val="28"/>
          <w:szCs w:val="28"/>
          <w14:textFill>
            <w14:solidFill>
              <w14:srgbClr w14:val="FFFFFF">
                <w14:alpha w14:val="47058"/>
              </w14:srgbClr>
            </w14:solidFill>
          </w14:textFill>
        </w:rPr>
        <w:t>1</w:t>
      </w:r>
    </w:p>
    <w:sectPr>
      <w:headerReference r:id="rId5" w:type="default"/>
      <w:footerReference r:id="rId6" w:type="default"/>
      <w:pgSz w:w="11906" w:h="16838"/>
      <w:pgMar w:top="2098" w:right="1474" w:bottom="1984" w:left="1587" w:header="0" w:footer="1417" w:gutter="0"/>
      <w:pgBorders>
        <w:top w:val="none" w:sz="0" w:space="0"/>
        <w:left w:val="none" w:sz="0" w:space="0"/>
        <w:bottom w:val="none" w:sz="0" w:space="0"/>
        <w:right w:val="none" w:sz="0" w:space="0"/>
      </w:pgBorders>
      <w:pgNumType w:fmt="decimal" w:start="1"/>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15</w:t>
                          </w:r>
                          <w:r>
                            <w:rPr>
                              <w:rFonts w:hint="default" w:ascii="Times New Roman" w:hAnsi="Times New Roman" w:eastAsia="方正仿宋_GBK" w:cs="Times New Roman"/>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15</w:t>
                    </w:r>
                    <w:r>
                      <w:rPr>
                        <w:rFonts w:hint="default" w:ascii="Times New Roman" w:hAnsi="Times New Roman" w:eastAsia="方正仿宋_GBK" w:cs="Times New Roman"/>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spacing w:line="14" w:lineRule="auto"/>
      <w:rPr>
        <w:rFonts w:ascii="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1437EB"/>
    <w:multiLevelType w:val="singleLevel"/>
    <w:tmpl w:val="EA1437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69568D"/>
    <w:rsid w:val="00A010BF"/>
    <w:rsid w:val="00B264D1"/>
    <w:rsid w:val="011174ED"/>
    <w:rsid w:val="01247A41"/>
    <w:rsid w:val="02174B6A"/>
    <w:rsid w:val="027F4D9C"/>
    <w:rsid w:val="02C40969"/>
    <w:rsid w:val="034C217E"/>
    <w:rsid w:val="05121E5F"/>
    <w:rsid w:val="06373F76"/>
    <w:rsid w:val="066940AD"/>
    <w:rsid w:val="068E19BA"/>
    <w:rsid w:val="07AC2D42"/>
    <w:rsid w:val="086257A2"/>
    <w:rsid w:val="0A69568D"/>
    <w:rsid w:val="0FF02D9D"/>
    <w:rsid w:val="10991687"/>
    <w:rsid w:val="10B93AD7"/>
    <w:rsid w:val="111D4066"/>
    <w:rsid w:val="116369AF"/>
    <w:rsid w:val="12062D4C"/>
    <w:rsid w:val="13D2292A"/>
    <w:rsid w:val="15FD7FC2"/>
    <w:rsid w:val="188744BB"/>
    <w:rsid w:val="196906FB"/>
    <w:rsid w:val="1990114D"/>
    <w:rsid w:val="1CBC1555"/>
    <w:rsid w:val="1CFA46BC"/>
    <w:rsid w:val="1D36DFD9"/>
    <w:rsid w:val="1E3649B9"/>
    <w:rsid w:val="2027280B"/>
    <w:rsid w:val="208C4C0C"/>
    <w:rsid w:val="20BC398C"/>
    <w:rsid w:val="21F62C07"/>
    <w:rsid w:val="22105521"/>
    <w:rsid w:val="232748D0"/>
    <w:rsid w:val="236B6EB3"/>
    <w:rsid w:val="24D34D10"/>
    <w:rsid w:val="259D3570"/>
    <w:rsid w:val="26451986"/>
    <w:rsid w:val="28921E03"/>
    <w:rsid w:val="2973086F"/>
    <w:rsid w:val="2ACF7D27"/>
    <w:rsid w:val="2AF21C68"/>
    <w:rsid w:val="2C1520B2"/>
    <w:rsid w:val="2CD05FD9"/>
    <w:rsid w:val="2F1C7F5B"/>
    <w:rsid w:val="342D7A0D"/>
    <w:rsid w:val="355A0B35"/>
    <w:rsid w:val="36392E40"/>
    <w:rsid w:val="38877E93"/>
    <w:rsid w:val="39BF082C"/>
    <w:rsid w:val="3A1439A9"/>
    <w:rsid w:val="3A802DEC"/>
    <w:rsid w:val="3ABC33C9"/>
    <w:rsid w:val="3BF069B6"/>
    <w:rsid w:val="3CAC3B6F"/>
    <w:rsid w:val="3DB37034"/>
    <w:rsid w:val="3E057F88"/>
    <w:rsid w:val="3E3C527C"/>
    <w:rsid w:val="3FBCBC63"/>
    <w:rsid w:val="41FF6CEC"/>
    <w:rsid w:val="42BE6BA7"/>
    <w:rsid w:val="433E7EE2"/>
    <w:rsid w:val="434F7A30"/>
    <w:rsid w:val="43A503D6"/>
    <w:rsid w:val="447119F7"/>
    <w:rsid w:val="44BB162A"/>
    <w:rsid w:val="44DA5FED"/>
    <w:rsid w:val="44F543D6"/>
    <w:rsid w:val="455D2C64"/>
    <w:rsid w:val="462F1B6A"/>
    <w:rsid w:val="47482EE3"/>
    <w:rsid w:val="47B440D5"/>
    <w:rsid w:val="497A30FC"/>
    <w:rsid w:val="49B3171E"/>
    <w:rsid w:val="4A761E39"/>
    <w:rsid w:val="4AC82728"/>
    <w:rsid w:val="4C093EF4"/>
    <w:rsid w:val="4CEA67EB"/>
    <w:rsid w:val="4D673998"/>
    <w:rsid w:val="4D986247"/>
    <w:rsid w:val="4DBE3EFF"/>
    <w:rsid w:val="4E231FB4"/>
    <w:rsid w:val="4E464D10"/>
    <w:rsid w:val="4FF67B96"/>
    <w:rsid w:val="502A1E1B"/>
    <w:rsid w:val="50D073A2"/>
    <w:rsid w:val="50EF43D0"/>
    <w:rsid w:val="516D7FF6"/>
    <w:rsid w:val="51F003FF"/>
    <w:rsid w:val="54E35FFA"/>
    <w:rsid w:val="55E95892"/>
    <w:rsid w:val="56211104"/>
    <w:rsid w:val="57B46714"/>
    <w:rsid w:val="591C41D0"/>
    <w:rsid w:val="59E940B2"/>
    <w:rsid w:val="5C9D0B91"/>
    <w:rsid w:val="5F357D99"/>
    <w:rsid w:val="5F7D796F"/>
    <w:rsid w:val="5F9A5E4E"/>
    <w:rsid w:val="60F0119C"/>
    <w:rsid w:val="61AE5BE1"/>
    <w:rsid w:val="62946B85"/>
    <w:rsid w:val="631B9E75"/>
    <w:rsid w:val="63DF3827"/>
    <w:rsid w:val="64AC465A"/>
    <w:rsid w:val="662F6820"/>
    <w:rsid w:val="66EA83BC"/>
    <w:rsid w:val="68420E31"/>
    <w:rsid w:val="69164798"/>
    <w:rsid w:val="69567B9B"/>
    <w:rsid w:val="6A514698"/>
    <w:rsid w:val="6ABE65DA"/>
    <w:rsid w:val="6BD02D17"/>
    <w:rsid w:val="6DFEB113"/>
    <w:rsid w:val="6F5C6C7D"/>
    <w:rsid w:val="6F773AB6"/>
    <w:rsid w:val="6FBB6580"/>
    <w:rsid w:val="6FEF5D05"/>
    <w:rsid w:val="706E310B"/>
    <w:rsid w:val="70D47D87"/>
    <w:rsid w:val="710D46D2"/>
    <w:rsid w:val="736E341F"/>
    <w:rsid w:val="739B4217"/>
    <w:rsid w:val="752E4C17"/>
    <w:rsid w:val="76984A3E"/>
    <w:rsid w:val="76C27D0D"/>
    <w:rsid w:val="770651BE"/>
    <w:rsid w:val="789254BD"/>
    <w:rsid w:val="792151BF"/>
    <w:rsid w:val="7BAC4AE8"/>
    <w:rsid w:val="7C7970C0"/>
    <w:rsid w:val="7CDD7428"/>
    <w:rsid w:val="7E215319"/>
    <w:rsid w:val="7F9732D8"/>
    <w:rsid w:val="7FD85EAB"/>
    <w:rsid w:val="93FF3611"/>
    <w:rsid w:val="9BF8ACAD"/>
    <w:rsid w:val="BF6F793E"/>
    <w:rsid w:val="BFEF3FBD"/>
    <w:rsid w:val="C7F3AC8E"/>
    <w:rsid w:val="CF7F0DAC"/>
    <w:rsid w:val="D79513F2"/>
    <w:rsid w:val="DD7FC04D"/>
    <w:rsid w:val="DFBD0423"/>
    <w:rsid w:val="EEFD5156"/>
    <w:rsid w:val="FB2EF31E"/>
    <w:rsid w:val="FB77B505"/>
    <w:rsid w:val="FE1F3D5A"/>
    <w:rsid w:val="FF53C2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iPriority="99"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0" w:line="240" w:lineRule="auto"/>
      <w:ind w:left="0" w:leftChars="0" w:firstLine="420"/>
    </w:pPr>
    <w:rPr>
      <w:rFonts w:ascii="仿宋_GB2312" w:hAnsi="Times New Roman" w:eastAsia="仿宋_GB2312"/>
      <w:sz w:val="32"/>
      <w:szCs w:val="22"/>
    </w:rPr>
  </w:style>
  <w:style w:type="paragraph" w:styleId="3">
    <w:name w:val="Body Text Indent"/>
    <w:basedOn w:val="1"/>
    <w:qFormat/>
    <w:uiPriority w:val="0"/>
    <w:pPr>
      <w:spacing w:after="120"/>
      <w:ind w:left="420" w:leftChars="200"/>
    </w:pPr>
  </w:style>
  <w:style w:type="paragraph" w:styleId="4">
    <w:name w:val="index 6"/>
    <w:next w:val="1"/>
    <w:unhideWhenUsed/>
    <w:qFormat/>
    <w:uiPriority w:val="99"/>
    <w:pPr>
      <w:widowControl w:val="0"/>
      <w:spacing w:line="560" w:lineRule="exact"/>
      <w:ind w:left="1000" w:leftChars="1000" w:firstLine="640" w:firstLineChars="200"/>
      <w:jc w:val="both"/>
    </w:pPr>
    <w:rPr>
      <w:rFonts w:ascii="Times New Roman" w:hAnsi="Times New Roman" w:eastAsia="仿宋_GB2312" w:cs="Times New Roman"/>
      <w:kern w:val="2"/>
      <w:sz w:val="32"/>
      <w:szCs w:val="24"/>
      <w:lang w:val="en-US" w:eastAsia="zh-CN" w:bidi="ar-SA"/>
    </w:rPr>
  </w:style>
  <w:style w:type="paragraph" w:styleId="5">
    <w:name w:val="Body Text"/>
    <w:basedOn w:val="1"/>
    <w:next w:val="4"/>
    <w:semiHidden/>
    <w:qFormat/>
    <w:uiPriority w:val="0"/>
    <w:rPr>
      <w:rFonts w:ascii="方正仿宋_GBK" w:hAnsi="方正仿宋_GBK" w:eastAsia="方正仿宋_GBK" w:cs="方正仿宋_GBK"/>
      <w:sz w:val="31"/>
      <w:szCs w:val="31"/>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toc 1"/>
    <w:basedOn w:val="1"/>
    <w:next w:val="1"/>
    <w:qFormat/>
    <w:uiPriority w:val="0"/>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List Paragraph"/>
    <w:basedOn w:val="1"/>
    <w:qFormat/>
    <w:uiPriority w:val="99"/>
    <w:pPr>
      <w:spacing w:line="240" w:lineRule="auto"/>
      <w:ind w:firstLine="420"/>
    </w:pPr>
    <w:rPr>
      <w:rFonts w:ascii="Calibri" w:hAnsi="Calibri" w:eastAsia="宋体" w:cs="Times New Roman"/>
      <w:szCs w:val="22"/>
    </w:rPr>
  </w:style>
  <w:style w:type="table" w:customStyle="1" w:styleId="12">
    <w:name w:val="Table Normal"/>
    <w:semiHidden/>
    <w:unhideWhenUsed/>
    <w:qFormat/>
    <w:uiPriority w:val="0"/>
    <w:tblPr>
      <w:tblCellMar>
        <w:top w:w="0" w:type="dxa"/>
        <w:left w:w="0" w:type="dxa"/>
        <w:bottom w:w="0" w:type="dxa"/>
        <w:right w:w="0" w:type="dxa"/>
      </w:tblCellMar>
    </w:tblPr>
  </w:style>
  <w:style w:type="paragraph" w:customStyle="1" w:styleId="13">
    <w:name w:val="Table Text"/>
    <w:basedOn w:val="1"/>
    <w:semiHidden/>
    <w:qFormat/>
    <w:uiPriority w:val="0"/>
    <w:rPr>
      <w:rFonts w:ascii="宋体" w:hAnsi="宋体" w:eastAsia="宋体" w:cs="宋体"/>
      <w:sz w:val="23"/>
      <w:szCs w:val="23"/>
      <w:lang w:val="en-US" w:eastAsia="en-US" w:bidi="ar-SA"/>
    </w:rPr>
  </w:style>
  <w:style w:type="paragraph" w:customStyle="1" w:styleId="14">
    <w:name w:val="无间隔1"/>
    <w:qFormat/>
    <w:uiPriority w:val="0"/>
    <w:pPr>
      <w:widowControl w:val="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3115</Words>
  <Characters>3303</Characters>
  <Lines>0</Lines>
  <Paragraphs>0</Paragraphs>
  <TotalTime>1</TotalTime>
  <ScaleCrop>false</ScaleCrop>
  <LinksUpToDate>false</LinksUpToDate>
  <CharactersWithSpaces>3819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2025-03-28T08:16:00Z</dcterms:created>
  <dc:creator>user</dc:creator>
  <cp:lastModifiedBy>11</cp:lastModifiedBy>
  <cp:lastPrinted>2026-01-16T01:06:00Z</cp:lastPrinted>
  <dcterms:modified xsi:type="dcterms:W3CDTF">2026-04-26T10:21:17Z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D891039C70C44C39844B145559290FEF</vt:lpwstr>
  </property>
  <property fmtid="{D5CDD505-2E9C-101B-9397-08002B2CF9AE}" pid="4" name="KSOTemplateDocerSaveRecord">
    <vt:lpwstr>eyJoZGlkIjoiMGVjOTY4OTVlM2E0MzczNDFhODgwY2IyMDI0YjhhY2EiLCJ1c2VySWQiOiIxNjQ1OTE3NTgzIn0=</vt:lpwstr>
  </property>
  <property fmtid="{D5CDD505-2E9C-101B-9397-08002B2CF9AE}" pid="5" name="workspaceId">
    <vt:lpwstr>786cbafc</vt:lpwstr>
  </property>
  <property fmtid="{D5CDD505-2E9C-101B-9397-08002B2CF9AE}" pid="6" name="panelId">
    <vt:i4>73</vt:i4>
  </property>
</Properties>
</file>