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val="0"/>
        <w:wordWrap/>
        <w:overflowPunct/>
        <w:topLinePunct w:val="0"/>
        <w:autoSpaceDE w:val="0"/>
        <w:autoSpaceDN w:val="0"/>
        <w:bidi w:val="0"/>
        <w:adjustRightInd w:val="0"/>
        <w:snapToGrid w:val="0"/>
        <w:spacing w:line="577" w:lineRule="exact"/>
        <w:textAlignment w:val="baseline"/>
        <w:rPr>
          <w:rFonts w:hint="eastAsia" w:ascii="方正黑体_GBK" w:hAnsi="方正黑体_GBK" w:eastAsia="方正黑体_GBK" w:cs="方正黑体_GBK"/>
          <w:sz w:val="32"/>
          <w:szCs w:val="32"/>
          <w:lang w:val="en-US" w:eastAsia="zh-CN"/>
        </w:rPr>
      </w:pPr>
    </w:p>
    <w:p>
      <w:pPr>
        <w:keepNext w:val="0"/>
        <w:keepLines w:val="0"/>
        <w:pageBreakBefore w:val="0"/>
        <w:widowControl w:val="0"/>
        <w:kinsoku w:val="0"/>
        <w:wordWrap/>
        <w:overflowPunct/>
        <w:topLinePunct w:val="0"/>
        <w:autoSpaceDE w:val="0"/>
        <w:autoSpaceDN w:val="0"/>
        <w:bidi w:val="0"/>
        <w:adjustRightInd w:val="0"/>
        <w:snapToGrid w:val="0"/>
        <w:spacing w:line="577" w:lineRule="exact"/>
        <w:textAlignment w:val="baseline"/>
        <w:rPr>
          <w:rFonts w:ascii="Arial"/>
          <w:sz w:val="21"/>
        </w:rPr>
      </w:pPr>
    </w:p>
    <w:p>
      <w:pPr>
        <w:keepNext w:val="0"/>
        <w:keepLines w:val="0"/>
        <w:pageBreakBefore w:val="0"/>
        <w:widowControl w:val="0"/>
        <w:kinsoku w:val="0"/>
        <w:wordWrap/>
        <w:overflowPunct/>
        <w:topLinePunct w:val="0"/>
        <w:autoSpaceDE w:val="0"/>
        <w:autoSpaceDN w:val="0"/>
        <w:bidi w:val="0"/>
        <w:adjustRightInd w:val="0"/>
        <w:snapToGrid w:val="0"/>
        <w:spacing w:line="577" w:lineRule="exact"/>
        <w:textAlignment w:val="baseline"/>
        <w:rPr>
          <w:rFonts w:ascii="Arial"/>
          <w:sz w:val="21"/>
        </w:rPr>
      </w:pPr>
    </w:p>
    <w:p>
      <w:pPr>
        <w:adjustRightInd w:val="0"/>
        <w:snapToGrid w:val="0"/>
        <w:spacing w:line="560" w:lineRule="exact"/>
        <w:jc w:val="left"/>
        <w:rPr>
          <w:rFonts w:ascii="Times New Roman" w:hAnsi="Times New Roman" w:eastAsia="黑体" w:cs="Times New Roman"/>
          <w:bCs/>
          <w:sz w:val="32"/>
          <w:szCs w:val="32"/>
        </w:rPr>
      </w:pPr>
    </w:p>
    <w:p>
      <w:pPr>
        <w:tabs>
          <w:tab w:val="left" w:pos="2160"/>
        </w:tabs>
        <w:adjustRightInd w:val="0"/>
        <w:snapToGrid w:val="0"/>
        <w:jc w:val="center"/>
        <w:rPr>
          <w:rFonts w:hint="eastAsia" w:ascii="Times New Roman" w:hAnsi="Times New Roman" w:eastAsia="方正小标宋_GBK" w:cs="Times New Roman"/>
          <w:sz w:val="44"/>
          <w:szCs w:val="44"/>
        </w:rPr>
      </w:pPr>
      <w:r>
        <w:rPr>
          <w:rFonts w:hint="eastAsia" w:ascii="Times New Roman" w:hAnsi="Times New Roman" w:eastAsia="方正小标宋_GBK" w:cs="Times New Roman"/>
          <w:sz w:val="44"/>
          <w:szCs w:val="44"/>
        </w:rPr>
        <w:t>江苏省金融科技</w:t>
      </w:r>
      <w:r>
        <w:rPr>
          <w:rFonts w:hint="eastAsia" w:ascii="Times New Roman" w:hAnsi="Times New Roman" w:eastAsia="方正小标宋_GBK" w:cs="Times New Roman"/>
          <w:sz w:val="44"/>
          <w:szCs w:val="44"/>
          <w:lang w:val="en-US" w:eastAsia="zh-CN"/>
        </w:rPr>
        <w:t>创新应用</w:t>
      </w:r>
      <w:r>
        <w:rPr>
          <w:rFonts w:hint="eastAsia" w:ascii="Times New Roman" w:hAnsi="Times New Roman" w:eastAsia="方正小标宋_GBK" w:cs="Times New Roman"/>
          <w:sz w:val="44"/>
          <w:szCs w:val="44"/>
        </w:rPr>
        <w:t>案例征集活动</w:t>
      </w:r>
    </w:p>
    <w:p>
      <w:pPr>
        <w:tabs>
          <w:tab w:val="left" w:pos="2160"/>
        </w:tabs>
        <w:adjustRightInd w:val="0"/>
        <w:snapToGrid w:val="0"/>
        <w:jc w:val="center"/>
        <w:rPr>
          <w:rFonts w:ascii="Times New Roman" w:hAnsi="Times New Roman" w:eastAsia="方正小标宋_GBK" w:cs="Times New Roman"/>
          <w:sz w:val="44"/>
          <w:szCs w:val="44"/>
        </w:rPr>
      </w:pPr>
      <w:r>
        <w:rPr>
          <w:rFonts w:hint="eastAsia" w:ascii="Times New Roman" w:hAnsi="Times New Roman" w:eastAsia="方正小标宋_GBK" w:cs="Times New Roman"/>
          <w:sz w:val="44"/>
          <w:szCs w:val="44"/>
        </w:rPr>
        <w:t>项目申报书</w:t>
      </w:r>
    </w:p>
    <w:p>
      <w:pPr>
        <w:tabs>
          <w:tab w:val="left" w:pos="2160"/>
        </w:tabs>
        <w:spacing w:line="760" w:lineRule="exact"/>
        <w:jc w:val="center"/>
        <w:rPr>
          <w:rFonts w:ascii="Times New Roman" w:hAnsi="Times New Roman" w:eastAsia="方正小标宋_GBK" w:cs="Times New Roman"/>
          <w:sz w:val="44"/>
          <w:szCs w:val="44"/>
        </w:rPr>
      </w:pPr>
    </w:p>
    <w:p>
      <w:pPr>
        <w:adjustRightInd w:val="0"/>
        <w:snapToGrid w:val="0"/>
        <w:spacing w:line="640" w:lineRule="exact"/>
        <w:ind w:firstLine="640" w:firstLineChars="200"/>
        <w:rPr>
          <w:rFonts w:ascii="Times New Roman" w:hAnsi="Times New Roman" w:eastAsia="仿宋_GB2312" w:cs="Times New Roman"/>
          <w:sz w:val="32"/>
          <w:szCs w:val="32"/>
        </w:rPr>
      </w:pPr>
    </w:p>
    <w:p>
      <w:pPr>
        <w:adjustRightInd w:val="0"/>
        <w:snapToGrid w:val="0"/>
        <w:spacing w:line="640" w:lineRule="exact"/>
        <w:ind w:firstLine="640" w:firstLineChars="200"/>
        <w:rPr>
          <w:rFonts w:ascii="Times New Roman" w:hAnsi="Times New Roman" w:eastAsia="仿宋_GB2312" w:cs="Times New Roman"/>
          <w:sz w:val="32"/>
          <w:szCs w:val="32"/>
        </w:rPr>
      </w:pPr>
    </w:p>
    <w:p>
      <w:pPr>
        <w:adjustRightInd w:val="0"/>
        <w:snapToGrid w:val="0"/>
        <w:spacing w:line="640" w:lineRule="exact"/>
        <w:rPr>
          <w:rFonts w:ascii="Times New Roman" w:hAnsi="Times New Roman" w:eastAsia="仿宋_GB2312" w:cs="Times New Roman"/>
          <w:sz w:val="32"/>
          <w:szCs w:val="32"/>
        </w:rPr>
      </w:pPr>
    </w:p>
    <w:p>
      <w:pPr>
        <w:adjustRightInd w:val="0"/>
        <w:snapToGrid w:val="0"/>
        <w:spacing w:line="59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场景名称  </w:t>
      </w:r>
      <w:r>
        <w:rPr>
          <w:rFonts w:hint="eastAsia" w:ascii="方正仿宋_GBK" w:hAnsi="方正仿宋_GBK" w:eastAsia="方正仿宋_GBK" w:cs="方正仿宋_GBK"/>
          <w:sz w:val="32"/>
          <w:szCs w:val="32"/>
          <w:u w:val="single"/>
        </w:rPr>
        <w:t xml:space="preserve">                                      </w:t>
      </w:r>
    </w:p>
    <w:p>
      <w:pPr>
        <w:spacing w:line="59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申报</w:t>
      </w:r>
      <w:r>
        <w:rPr>
          <w:rFonts w:hint="eastAsia" w:ascii="方正仿宋_GBK" w:hAnsi="方正仿宋_GBK" w:eastAsia="方正仿宋_GBK" w:cs="方正仿宋_GBK"/>
          <w:sz w:val="32"/>
          <w:szCs w:val="32"/>
          <w:lang w:eastAsia="zh-CN"/>
        </w:rPr>
        <w:t>赛道</w:t>
      </w:r>
      <w:r>
        <w:rPr>
          <w:rFonts w:hint="eastAsia" w:ascii="方正仿宋_GBK" w:hAnsi="方正仿宋_GBK" w:eastAsia="方正仿宋_GBK" w:cs="方正仿宋_GBK"/>
          <w:sz w:val="32"/>
          <w:szCs w:val="32"/>
        </w:rPr>
        <w:t xml:space="preserve">  </w:t>
      </w:r>
      <w:r>
        <w:rPr>
          <w:rFonts w:hint="eastAsia" w:ascii="方正仿宋_GBK" w:hAnsi="方正仿宋_GBK" w:eastAsia="方正仿宋_GBK" w:cs="方正仿宋_GBK"/>
          <w:sz w:val="32"/>
          <w:szCs w:val="32"/>
          <w:u w:val="single"/>
        </w:rPr>
        <w:t xml:space="preserve">                                      </w:t>
      </w:r>
    </w:p>
    <w:p>
      <w:pPr>
        <w:adjustRightInd w:val="0"/>
        <w:snapToGrid w:val="0"/>
        <w:spacing w:line="59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申报单位  </w:t>
      </w:r>
      <w:r>
        <w:rPr>
          <w:rFonts w:hint="eastAsia" w:ascii="方正仿宋_GBK" w:hAnsi="方正仿宋_GBK" w:eastAsia="方正仿宋_GBK" w:cs="方正仿宋_GBK"/>
          <w:sz w:val="32"/>
          <w:szCs w:val="32"/>
          <w:u w:val="single"/>
        </w:rPr>
        <w:t xml:space="preserve">           （加盖公章）               </w:t>
      </w:r>
    </w:p>
    <w:p>
      <w:pPr>
        <w:spacing w:line="59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单位地址  </w:t>
      </w:r>
      <w:r>
        <w:rPr>
          <w:rFonts w:hint="eastAsia" w:ascii="方正仿宋_GBK" w:hAnsi="方正仿宋_GBK" w:eastAsia="方正仿宋_GBK" w:cs="方正仿宋_GBK"/>
          <w:sz w:val="32"/>
          <w:szCs w:val="32"/>
          <w:u w:val="single"/>
        </w:rPr>
        <w:t xml:space="preserve">                                      </w:t>
      </w:r>
    </w:p>
    <w:p>
      <w:pPr>
        <w:tabs>
          <w:tab w:val="left" w:pos="1209"/>
        </w:tabs>
        <w:spacing w:line="59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申报日期  </w:t>
      </w:r>
      <w:r>
        <w:rPr>
          <w:rFonts w:hint="eastAsia" w:ascii="方正仿宋_GBK" w:hAnsi="方正仿宋_GBK" w:eastAsia="方正仿宋_GBK" w:cs="方正仿宋_GBK"/>
          <w:sz w:val="32"/>
          <w:szCs w:val="32"/>
          <w:u w:val="single"/>
        </w:rPr>
        <w:t xml:space="preserve">                                      </w:t>
      </w:r>
    </w:p>
    <w:p>
      <w:pPr>
        <w:adjustRightInd w:val="0"/>
        <w:snapToGrid w:val="0"/>
        <w:spacing w:line="590" w:lineRule="exact"/>
        <w:ind w:firstLine="640" w:firstLineChars="200"/>
        <w:rPr>
          <w:rFonts w:hint="eastAsia" w:ascii="方正仿宋_GBK" w:hAnsi="方正仿宋_GBK" w:eastAsia="方正仿宋_GBK" w:cs="方正仿宋_GBK"/>
          <w:sz w:val="32"/>
          <w:szCs w:val="32"/>
          <w:u w:val="single"/>
        </w:rPr>
      </w:pPr>
      <w:r>
        <w:rPr>
          <w:rFonts w:hint="eastAsia" w:ascii="方正仿宋_GBK" w:hAnsi="方正仿宋_GBK" w:eastAsia="方正仿宋_GBK" w:cs="方正仿宋_GBK"/>
          <w:sz w:val="32"/>
          <w:szCs w:val="32"/>
        </w:rPr>
        <w:t xml:space="preserve">所属地区  </w:t>
      </w:r>
      <w:r>
        <w:rPr>
          <w:rFonts w:hint="eastAsia" w:ascii="方正仿宋_GBK" w:hAnsi="方正仿宋_GBK" w:eastAsia="方正仿宋_GBK" w:cs="方正仿宋_GBK"/>
          <w:sz w:val="32"/>
          <w:szCs w:val="32"/>
          <w:u w:val="single"/>
        </w:rPr>
        <w:t xml:space="preserve">                                      </w:t>
      </w:r>
    </w:p>
    <w:p>
      <w:pPr>
        <w:adjustRightInd w:val="0"/>
        <w:snapToGrid w:val="0"/>
        <w:jc w:val="both"/>
        <w:rPr>
          <w:rFonts w:ascii="Times New Roman" w:hAnsi="Times New Roman" w:eastAsia="华文中宋" w:cs="Times New Roman"/>
          <w:sz w:val="36"/>
          <w:szCs w:val="36"/>
        </w:rPr>
      </w:pPr>
    </w:p>
    <w:p>
      <w:pPr>
        <w:adjustRightInd w:val="0"/>
        <w:snapToGrid w:val="0"/>
        <w:jc w:val="center"/>
        <w:rPr>
          <w:rFonts w:ascii="Times New Roman" w:hAnsi="Times New Roman" w:eastAsia="华文中宋" w:cs="Times New Roman"/>
          <w:sz w:val="36"/>
          <w:szCs w:val="36"/>
        </w:rPr>
      </w:pPr>
    </w:p>
    <w:p>
      <w:pPr>
        <w:adjustRightInd w:val="0"/>
        <w:snapToGrid w:val="0"/>
        <w:spacing w:line="580" w:lineRule="exact"/>
        <w:jc w:val="center"/>
        <w:rPr>
          <w:rFonts w:hint="eastAsia" w:ascii="方正楷体_GBK" w:hAnsi="方正楷体_GBK" w:eastAsia="方正楷体_GBK" w:cs="方正楷体_GBK"/>
          <w:kern w:val="0"/>
          <w:sz w:val="32"/>
          <w:szCs w:val="30"/>
          <w:lang w:val="en-US" w:eastAsia="zh-CN"/>
        </w:rPr>
      </w:pPr>
      <w:r>
        <w:rPr>
          <w:rFonts w:hint="eastAsia" w:ascii="方正楷体_GBK" w:hAnsi="方正楷体_GBK" w:eastAsia="方正楷体_GBK" w:cs="方正楷体_GBK"/>
          <w:sz w:val="32"/>
          <w:szCs w:val="30"/>
        </w:rPr>
        <w:t>江苏</w:t>
      </w:r>
      <w:r>
        <w:rPr>
          <w:rFonts w:hint="eastAsia" w:ascii="方正楷体_GBK" w:hAnsi="方正楷体_GBK" w:eastAsia="方正楷体_GBK" w:cs="方正楷体_GBK"/>
          <w:sz w:val="32"/>
          <w:szCs w:val="30"/>
          <w:lang w:eastAsia="zh-CN"/>
        </w:rPr>
        <w:t>省委金融办、</w:t>
      </w:r>
      <w:r>
        <w:rPr>
          <w:rFonts w:hint="eastAsia" w:ascii="方正楷体_GBK" w:hAnsi="方正楷体_GBK" w:eastAsia="方正楷体_GBK" w:cs="方正楷体_GBK"/>
          <w:kern w:val="0"/>
          <w:sz w:val="32"/>
          <w:szCs w:val="30"/>
          <w:lang w:val="en-US" w:eastAsia="zh-CN"/>
        </w:rPr>
        <w:t>人民银行江苏省分行、</w:t>
      </w:r>
    </w:p>
    <w:p>
      <w:pPr>
        <w:adjustRightInd w:val="0"/>
        <w:snapToGrid w:val="0"/>
        <w:spacing w:line="580" w:lineRule="exact"/>
        <w:jc w:val="center"/>
        <w:rPr>
          <w:rFonts w:hint="eastAsia" w:ascii="方正楷体_GBK" w:hAnsi="方正楷体_GBK" w:eastAsia="方正楷体_GBK" w:cs="方正楷体_GBK"/>
          <w:sz w:val="32"/>
          <w:szCs w:val="30"/>
          <w:lang w:eastAsia="zh-CN"/>
        </w:rPr>
      </w:pPr>
      <w:r>
        <w:rPr>
          <w:rFonts w:hint="eastAsia" w:ascii="方正楷体_GBK" w:hAnsi="方正楷体_GBK" w:eastAsia="方正楷体_GBK" w:cs="方正楷体_GBK"/>
          <w:kern w:val="0"/>
          <w:sz w:val="32"/>
          <w:szCs w:val="30"/>
          <w:lang w:val="en-US" w:eastAsia="zh-CN"/>
        </w:rPr>
        <w:t>江苏金融监管局、江苏证监局</w:t>
      </w:r>
    </w:p>
    <w:p>
      <w:pPr>
        <w:tabs>
          <w:tab w:val="left" w:pos="8736"/>
        </w:tabs>
        <w:adjustRightInd w:val="0"/>
        <w:snapToGrid w:val="0"/>
        <w:spacing w:line="580" w:lineRule="exact"/>
        <w:ind w:right="-78" w:rightChars="-37"/>
        <w:jc w:val="center"/>
        <w:rPr>
          <w:rFonts w:ascii="Times New Roman" w:hAnsi="Times New Roman" w:eastAsia="楷体_GB2312" w:cs="Times New Roman"/>
          <w:sz w:val="32"/>
          <w:szCs w:val="30"/>
        </w:rPr>
      </w:pPr>
      <w:r>
        <w:rPr>
          <w:rFonts w:hint="eastAsia" w:ascii="方正楷体_GBK" w:hAnsi="方正楷体_GBK" w:eastAsia="方正楷体_GBK" w:cs="方正楷体_GBK"/>
          <w:sz w:val="32"/>
          <w:szCs w:val="30"/>
        </w:rPr>
        <w:t>二O二</w:t>
      </w:r>
      <w:r>
        <w:rPr>
          <w:rFonts w:hint="eastAsia" w:ascii="方正楷体_GBK" w:hAnsi="方正楷体_GBK" w:eastAsia="方正楷体_GBK" w:cs="方正楷体_GBK"/>
          <w:sz w:val="32"/>
          <w:szCs w:val="30"/>
          <w:lang w:eastAsia="zh-CN"/>
        </w:rPr>
        <w:t>六</w:t>
      </w:r>
      <w:r>
        <w:rPr>
          <w:rFonts w:hint="eastAsia" w:ascii="方正楷体_GBK" w:hAnsi="方正楷体_GBK" w:eastAsia="方正楷体_GBK" w:cs="方正楷体_GBK"/>
          <w:sz w:val="32"/>
          <w:szCs w:val="30"/>
        </w:rPr>
        <w:t>年度</w:t>
      </w:r>
      <w:r>
        <w:rPr>
          <w:rFonts w:ascii="Times New Roman" w:hAnsi="Times New Roman" w:eastAsia="楷体_GB2312" w:cs="Times New Roman"/>
          <w:sz w:val="32"/>
          <w:szCs w:val="30"/>
        </w:rPr>
        <w:br w:type="page"/>
      </w:r>
    </w:p>
    <w:p>
      <w:pPr>
        <w:tabs>
          <w:tab w:val="left" w:pos="8736"/>
        </w:tabs>
        <w:adjustRightInd w:val="0"/>
        <w:snapToGrid w:val="0"/>
        <w:spacing w:line="580" w:lineRule="exact"/>
        <w:ind w:right="-78" w:rightChars="-37"/>
        <w:jc w:val="center"/>
        <w:rPr>
          <w:rFonts w:ascii="Times New Roman" w:hAnsi="Times New Roman" w:eastAsia="楷体_GB2312" w:cs="Times New Roman"/>
          <w:sz w:val="32"/>
          <w:szCs w:val="30"/>
        </w:rPr>
      </w:pPr>
    </w:p>
    <w:p>
      <w:pPr>
        <w:spacing w:line="300" w:lineRule="auto"/>
        <w:jc w:val="center"/>
        <w:rPr>
          <w:rFonts w:ascii="方正黑体_GBK" w:hAnsi="Times New Roman" w:eastAsia="方正黑体_GBK"/>
          <w:color w:val="000000"/>
          <w:sz w:val="32"/>
          <w:szCs w:val="32"/>
        </w:rPr>
      </w:pPr>
    </w:p>
    <w:p>
      <w:pPr>
        <w:spacing w:line="300" w:lineRule="auto"/>
        <w:jc w:val="center"/>
        <w:rPr>
          <w:rFonts w:ascii="Times New Roman" w:hAnsi="Times New Roman" w:eastAsia="方正黑体_GBK"/>
          <w:color w:val="000000"/>
          <w:sz w:val="44"/>
          <w:szCs w:val="44"/>
        </w:rPr>
      </w:pPr>
      <w:r>
        <w:rPr>
          <w:rFonts w:hint="eastAsia" w:ascii="Times New Roman" w:hAnsi="Times New Roman" w:eastAsia="方正黑体_GBK"/>
          <w:color w:val="000000"/>
          <w:sz w:val="44"/>
          <w:szCs w:val="44"/>
        </w:rPr>
        <w:t>填  报  说  明</w:t>
      </w:r>
    </w:p>
    <w:p>
      <w:pPr>
        <w:ind w:firstLine="640"/>
        <w:rPr>
          <w:rFonts w:ascii="Times New Roman" w:hAnsi="Times New Roman" w:eastAsia="方正仿宋_GBK"/>
          <w:color w:val="000000"/>
          <w:sz w:val="32"/>
          <w:szCs w:val="32"/>
        </w:rPr>
      </w:pPr>
    </w:p>
    <w:p>
      <w:pPr>
        <w:numPr>
          <w:ilvl w:val="0"/>
          <w:numId w:val="1"/>
        </w:numPr>
        <w:ind w:firstLine="640"/>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申报单位应为省内各级行政部门、企事业单位</w:t>
      </w:r>
      <w:r>
        <w:rPr>
          <w:rFonts w:hint="eastAsia" w:ascii="Times New Roman" w:hAnsi="Times New Roman" w:eastAsia="方正仿宋_GBK"/>
          <w:color w:val="000000"/>
          <w:sz w:val="32"/>
          <w:szCs w:val="32"/>
          <w:lang w:eastAsia="zh-CN"/>
        </w:rPr>
        <w:t>、高等院校、科研院所和</w:t>
      </w:r>
      <w:r>
        <w:rPr>
          <w:rFonts w:hint="eastAsia" w:ascii="Times New Roman" w:hAnsi="Times New Roman" w:eastAsia="方正仿宋_GBK"/>
          <w:color w:val="000000"/>
          <w:sz w:val="32"/>
          <w:szCs w:val="32"/>
        </w:rPr>
        <w:t>社会</w:t>
      </w:r>
      <w:r>
        <w:rPr>
          <w:rFonts w:hint="eastAsia" w:ascii="Times New Roman" w:hAnsi="Times New Roman" w:eastAsia="方正仿宋_GBK"/>
          <w:color w:val="000000"/>
          <w:sz w:val="32"/>
          <w:szCs w:val="32"/>
          <w:lang w:eastAsia="zh-CN"/>
        </w:rPr>
        <w:t>组织等</w:t>
      </w:r>
      <w:r>
        <w:rPr>
          <w:rFonts w:hint="eastAsia" w:ascii="Times New Roman" w:hAnsi="Times New Roman" w:eastAsia="方正仿宋_GBK"/>
          <w:color w:val="000000"/>
          <w:sz w:val="32"/>
          <w:szCs w:val="32"/>
        </w:rPr>
        <w:t>。</w:t>
      </w:r>
    </w:p>
    <w:p>
      <w:pPr>
        <w:numPr>
          <w:ilvl w:val="0"/>
          <w:numId w:val="1"/>
        </w:numPr>
        <w:ind w:firstLine="640"/>
        <w:rPr>
          <w:rFonts w:hint="default" w:ascii="Times New Roman" w:hAnsi="Times New Roman" w:eastAsia="方正仿宋_GBK" w:cs="Times New Roman"/>
          <w:color w:val="000000"/>
          <w:sz w:val="32"/>
          <w:szCs w:val="32"/>
          <w:highlight w:val="none"/>
        </w:rPr>
      </w:pPr>
      <w:r>
        <w:rPr>
          <w:rFonts w:hint="eastAsia" w:ascii="Times New Roman" w:hAnsi="Times New Roman" w:eastAsia="方正仿宋_GBK"/>
          <w:color w:val="000000"/>
          <w:sz w:val="32"/>
          <w:szCs w:val="32"/>
        </w:rPr>
        <w:t>申报单位应仔细阅读申报</w:t>
      </w:r>
      <w:r>
        <w:rPr>
          <w:rFonts w:ascii="Times New Roman" w:hAnsi="Times New Roman" w:eastAsia="方正仿宋_GBK"/>
          <w:color w:val="000000"/>
          <w:sz w:val="32"/>
          <w:szCs w:val="32"/>
        </w:rPr>
        <w:t>工作有关说明，如实、准确、完整填写本表。所填数据的统计截止日期</w:t>
      </w:r>
      <w:r>
        <w:rPr>
          <w:rFonts w:ascii="Times New Roman" w:hAnsi="Times New Roman" w:eastAsia="方正仿宋_GBK"/>
          <w:color w:val="000000"/>
          <w:sz w:val="32"/>
          <w:szCs w:val="32"/>
          <w:highlight w:val="none"/>
        </w:rPr>
        <w:t>为</w:t>
      </w:r>
      <w:r>
        <w:rPr>
          <w:rFonts w:hint="default" w:ascii="Times New Roman" w:hAnsi="Times New Roman" w:eastAsia="方正仿宋_GBK" w:cs="Times New Roman"/>
          <w:color w:val="000000"/>
          <w:sz w:val="32"/>
          <w:szCs w:val="32"/>
          <w:highlight w:val="none"/>
        </w:rPr>
        <w:t>2025年1</w:t>
      </w:r>
      <w:r>
        <w:rPr>
          <w:rFonts w:hint="default" w:ascii="Times New Roman" w:hAnsi="Times New Roman" w:eastAsia="方正仿宋_GBK" w:cs="Times New Roman"/>
          <w:color w:val="000000"/>
          <w:sz w:val="32"/>
          <w:szCs w:val="32"/>
          <w:highlight w:val="none"/>
          <w:lang w:val="en-US" w:eastAsia="zh-CN"/>
        </w:rPr>
        <w:t>2</w:t>
      </w:r>
      <w:r>
        <w:rPr>
          <w:rFonts w:hint="default" w:ascii="Times New Roman" w:hAnsi="Times New Roman" w:eastAsia="方正仿宋_GBK" w:cs="Times New Roman"/>
          <w:color w:val="000000"/>
          <w:sz w:val="32"/>
          <w:szCs w:val="32"/>
          <w:highlight w:val="none"/>
        </w:rPr>
        <w:t>月3</w:t>
      </w:r>
      <w:r>
        <w:rPr>
          <w:rFonts w:hint="default" w:ascii="Times New Roman" w:hAnsi="Times New Roman" w:eastAsia="方正仿宋_GBK" w:cs="Times New Roman"/>
          <w:color w:val="000000"/>
          <w:sz w:val="32"/>
          <w:szCs w:val="32"/>
          <w:highlight w:val="none"/>
          <w:lang w:val="en-US" w:eastAsia="zh-CN"/>
        </w:rPr>
        <w:t>1</w:t>
      </w:r>
      <w:r>
        <w:rPr>
          <w:rFonts w:hint="default" w:ascii="Times New Roman" w:hAnsi="Times New Roman" w:eastAsia="方正仿宋_GBK" w:cs="Times New Roman"/>
          <w:color w:val="000000"/>
          <w:sz w:val="32"/>
          <w:szCs w:val="32"/>
          <w:highlight w:val="none"/>
        </w:rPr>
        <w:t>日。</w:t>
      </w:r>
    </w:p>
    <w:p>
      <w:pPr>
        <w:numPr>
          <w:ilvl w:val="0"/>
          <w:numId w:val="1"/>
        </w:numPr>
        <w:ind w:firstLine="64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申报单位需将申报表封面、真实性承诺、佐证材料附件盖章。</w:t>
      </w:r>
    </w:p>
    <w:p>
      <w:pPr>
        <w:numPr>
          <w:ilvl w:val="0"/>
          <w:numId w:val="1"/>
        </w:numPr>
        <w:ind w:firstLine="64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申报表统一使用A4纸幅打印。</w:t>
      </w:r>
    </w:p>
    <w:p>
      <w:pPr>
        <w:numPr>
          <w:ilvl w:val="0"/>
          <w:numId w:val="1"/>
        </w:numPr>
        <w:ind w:firstLine="640"/>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申报单位对提交的全部资料的真实性负责。</w:t>
      </w:r>
    </w:p>
    <w:p>
      <w:pPr>
        <w:keepNext w:val="0"/>
        <w:keepLines w:val="0"/>
        <w:pageBreakBefore w:val="0"/>
        <w:widowControl w:val="0"/>
        <w:kinsoku w:val="0"/>
        <w:wordWrap/>
        <w:overflowPunct/>
        <w:topLinePunct w:val="0"/>
        <w:autoSpaceDE w:val="0"/>
        <w:autoSpaceDN w:val="0"/>
        <w:bidi w:val="0"/>
        <w:adjustRightInd w:val="0"/>
        <w:snapToGrid w:val="0"/>
        <w:spacing w:line="577" w:lineRule="exact"/>
        <w:textAlignment w:val="baseline"/>
        <w:rPr>
          <w:rFonts w:ascii="Arial"/>
          <w:sz w:val="21"/>
        </w:rPr>
      </w:pPr>
    </w:p>
    <w:p>
      <w:pPr>
        <w:pStyle w:val="5"/>
        <w:keepNext w:val="0"/>
        <w:keepLines w:val="0"/>
        <w:pageBreakBefore w:val="0"/>
        <w:widowControl w:val="0"/>
        <w:kinsoku w:val="0"/>
        <w:wordWrap/>
        <w:overflowPunct/>
        <w:topLinePunct w:val="0"/>
        <w:autoSpaceDE w:val="0"/>
        <w:autoSpaceDN w:val="0"/>
        <w:bidi w:val="0"/>
        <w:adjustRightInd w:val="0"/>
        <w:snapToGrid w:val="0"/>
        <w:spacing w:line="577" w:lineRule="exact"/>
        <w:ind w:left="648"/>
        <w:textAlignment w:val="baseline"/>
        <w:rPr>
          <w:spacing w:val="2"/>
        </w:rPr>
      </w:pPr>
    </w:p>
    <w:p>
      <w:pPr>
        <w:pStyle w:val="5"/>
        <w:keepNext w:val="0"/>
        <w:keepLines w:val="0"/>
        <w:pageBreakBefore w:val="0"/>
        <w:widowControl w:val="0"/>
        <w:kinsoku w:val="0"/>
        <w:wordWrap/>
        <w:overflowPunct/>
        <w:topLinePunct w:val="0"/>
        <w:autoSpaceDE w:val="0"/>
        <w:autoSpaceDN w:val="0"/>
        <w:bidi w:val="0"/>
        <w:adjustRightInd w:val="0"/>
        <w:snapToGrid w:val="0"/>
        <w:spacing w:line="577" w:lineRule="exact"/>
        <w:ind w:left="648"/>
        <w:textAlignment w:val="baseline"/>
        <w:rPr>
          <w:spacing w:val="2"/>
        </w:rPr>
      </w:pPr>
    </w:p>
    <w:p>
      <w:pPr>
        <w:pStyle w:val="5"/>
        <w:keepNext w:val="0"/>
        <w:keepLines w:val="0"/>
        <w:pageBreakBefore w:val="0"/>
        <w:widowControl w:val="0"/>
        <w:kinsoku w:val="0"/>
        <w:wordWrap/>
        <w:overflowPunct/>
        <w:topLinePunct w:val="0"/>
        <w:autoSpaceDE w:val="0"/>
        <w:autoSpaceDN w:val="0"/>
        <w:bidi w:val="0"/>
        <w:adjustRightInd w:val="0"/>
        <w:snapToGrid w:val="0"/>
        <w:spacing w:line="577" w:lineRule="exact"/>
        <w:ind w:left="648"/>
        <w:textAlignment w:val="baseline"/>
        <w:rPr>
          <w:spacing w:val="2"/>
        </w:rPr>
      </w:pPr>
    </w:p>
    <w:p>
      <w:pPr>
        <w:pStyle w:val="5"/>
        <w:keepNext w:val="0"/>
        <w:keepLines w:val="0"/>
        <w:pageBreakBefore w:val="0"/>
        <w:widowControl w:val="0"/>
        <w:kinsoku w:val="0"/>
        <w:wordWrap/>
        <w:overflowPunct/>
        <w:topLinePunct w:val="0"/>
        <w:autoSpaceDE w:val="0"/>
        <w:autoSpaceDN w:val="0"/>
        <w:bidi w:val="0"/>
        <w:adjustRightInd w:val="0"/>
        <w:snapToGrid w:val="0"/>
        <w:spacing w:line="577" w:lineRule="exact"/>
        <w:ind w:left="648"/>
        <w:textAlignment w:val="baseline"/>
        <w:rPr>
          <w:spacing w:val="2"/>
        </w:rPr>
      </w:pPr>
    </w:p>
    <w:p>
      <w:pPr>
        <w:pStyle w:val="5"/>
        <w:keepNext w:val="0"/>
        <w:keepLines w:val="0"/>
        <w:pageBreakBefore w:val="0"/>
        <w:widowControl w:val="0"/>
        <w:kinsoku w:val="0"/>
        <w:wordWrap/>
        <w:overflowPunct/>
        <w:topLinePunct w:val="0"/>
        <w:autoSpaceDE w:val="0"/>
        <w:autoSpaceDN w:val="0"/>
        <w:bidi w:val="0"/>
        <w:adjustRightInd w:val="0"/>
        <w:snapToGrid w:val="0"/>
        <w:spacing w:line="577" w:lineRule="exact"/>
        <w:ind w:left="648"/>
        <w:textAlignment w:val="baseline"/>
        <w:rPr>
          <w:spacing w:val="2"/>
        </w:rPr>
      </w:pPr>
    </w:p>
    <w:p>
      <w:pPr>
        <w:pStyle w:val="5"/>
        <w:keepNext w:val="0"/>
        <w:keepLines w:val="0"/>
        <w:pageBreakBefore w:val="0"/>
        <w:widowControl w:val="0"/>
        <w:kinsoku w:val="0"/>
        <w:wordWrap/>
        <w:overflowPunct/>
        <w:topLinePunct w:val="0"/>
        <w:autoSpaceDE w:val="0"/>
        <w:autoSpaceDN w:val="0"/>
        <w:bidi w:val="0"/>
        <w:adjustRightInd w:val="0"/>
        <w:snapToGrid w:val="0"/>
        <w:spacing w:line="577" w:lineRule="exact"/>
        <w:ind w:left="648"/>
        <w:textAlignment w:val="baseline"/>
        <w:rPr>
          <w:spacing w:val="2"/>
        </w:rPr>
      </w:pPr>
    </w:p>
    <w:p>
      <w:pPr>
        <w:pStyle w:val="7"/>
        <w:keepNext w:val="0"/>
        <w:keepLines w:val="0"/>
        <w:pageBreakBefore w:val="0"/>
        <w:widowControl w:val="0"/>
        <w:tabs>
          <w:tab w:val="right" w:leader="dot" w:pos="8845"/>
        </w:tabs>
        <w:kinsoku w:val="0"/>
        <w:wordWrap/>
        <w:overflowPunct/>
        <w:topLinePunct w:val="0"/>
        <w:autoSpaceDE w:val="0"/>
        <w:autoSpaceDN w:val="0"/>
        <w:bidi w:val="0"/>
        <w:adjustRightInd w:val="0"/>
        <w:snapToGrid w:val="0"/>
        <w:spacing w:line="580" w:lineRule="exact"/>
        <w:jc w:val="center"/>
        <w:textAlignment w:val="baseline"/>
        <w:rPr>
          <w:rFonts w:hint="eastAsia" w:ascii="方正黑体_GBK" w:hAnsi="方正黑体_GBK" w:eastAsia="方正黑体_GBK" w:cs="方正黑体_GBK"/>
          <w:sz w:val="44"/>
          <w:szCs w:val="44"/>
          <w:lang w:val="en-US" w:eastAsia="zh-CN"/>
        </w:rPr>
      </w:pPr>
    </w:p>
    <w:p>
      <w:pPr>
        <w:pStyle w:val="7"/>
        <w:keepNext w:val="0"/>
        <w:keepLines w:val="0"/>
        <w:pageBreakBefore w:val="0"/>
        <w:widowControl w:val="0"/>
        <w:tabs>
          <w:tab w:val="right" w:leader="dot" w:pos="8845"/>
        </w:tabs>
        <w:kinsoku w:val="0"/>
        <w:wordWrap/>
        <w:overflowPunct/>
        <w:topLinePunct w:val="0"/>
        <w:autoSpaceDE w:val="0"/>
        <w:autoSpaceDN w:val="0"/>
        <w:bidi w:val="0"/>
        <w:adjustRightInd w:val="0"/>
        <w:snapToGrid w:val="0"/>
        <w:spacing w:line="580" w:lineRule="exact"/>
        <w:jc w:val="center"/>
        <w:textAlignment w:val="baseline"/>
        <w:rPr>
          <w:rFonts w:hint="eastAsia" w:ascii="方正黑体_GBK" w:hAnsi="方正黑体_GBK" w:eastAsia="方正黑体_GBK" w:cs="方正黑体_GBK"/>
          <w:sz w:val="44"/>
          <w:szCs w:val="44"/>
          <w:lang w:val="en-US" w:eastAsia="zh-CN"/>
        </w:rPr>
      </w:pPr>
    </w:p>
    <w:p>
      <w:pPr>
        <w:pStyle w:val="7"/>
        <w:keepNext w:val="0"/>
        <w:keepLines w:val="0"/>
        <w:pageBreakBefore w:val="0"/>
        <w:widowControl w:val="0"/>
        <w:tabs>
          <w:tab w:val="right" w:leader="dot" w:pos="8845"/>
        </w:tabs>
        <w:kinsoku w:val="0"/>
        <w:wordWrap/>
        <w:overflowPunct/>
        <w:topLinePunct w:val="0"/>
        <w:autoSpaceDE w:val="0"/>
        <w:autoSpaceDN w:val="0"/>
        <w:bidi w:val="0"/>
        <w:adjustRightInd w:val="0"/>
        <w:snapToGrid w:val="0"/>
        <w:spacing w:line="580" w:lineRule="exact"/>
        <w:jc w:val="center"/>
        <w:textAlignment w:val="baseline"/>
        <w:rPr>
          <w:rFonts w:hint="eastAsia" w:ascii="方正黑体_GBK" w:hAnsi="方正黑体_GBK" w:eastAsia="方正黑体_GBK" w:cs="方正黑体_GBK"/>
          <w:sz w:val="44"/>
          <w:szCs w:val="44"/>
          <w:lang w:val="en-US" w:eastAsia="zh-CN"/>
        </w:rPr>
      </w:pPr>
    </w:p>
    <w:p>
      <w:pPr>
        <w:pStyle w:val="7"/>
        <w:keepNext w:val="0"/>
        <w:keepLines w:val="0"/>
        <w:pageBreakBefore w:val="0"/>
        <w:widowControl w:val="0"/>
        <w:tabs>
          <w:tab w:val="right" w:leader="dot" w:pos="8845"/>
        </w:tabs>
        <w:kinsoku w:val="0"/>
        <w:wordWrap/>
        <w:overflowPunct/>
        <w:topLinePunct w:val="0"/>
        <w:autoSpaceDE w:val="0"/>
        <w:autoSpaceDN w:val="0"/>
        <w:bidi w:val="0"/>
        <w:adjustRightInd w:val="0"/>
        <w:snapToGrid w:val="0"/>
        <w:spacing w:line="580" w:lineRule="exact"/>
        <w:jc w:val="center"/>
        <w:textAlignment w:val="baseline"/>
        <w:rPr>
          <w:rFonts w:hint="eastAsia" w:ascii="方正黑体_GBK" w:hAnsi="方正黑体_GBK" w:eastAsia="方正黑体_GBK" w:cs="方正黑体_GBK"/>
          <w:sz w:val="44"/>
          <w:szCs w:val="44"/>
          <w:lang w:val="en-US" w:eastAsia="zh-CN"/>
        </w:rPr>
      </w:pPr>
    </w:p>
    <w:tbl>
      <w:tblPr>
        <w:tblStyle w:val="8"/>
        <w:tblW w:w="9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7"/>
        <w:gridCol w:w="2182"/>
        <w:gridCol w:w="1943"/>
        <w:gridCol w:w="25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9061" w:type="dxa"/>
            <w:gridSpan w:val="4"/>
            <w:vAlign w:val="center"/>
          </w:tcPr>
          <w:p>
            <w:pPr>
              <w:widowControl/>
              <w:snapToGrid w:val="0"/>
              <w:jc w:val="center"/>
              <w:rPr>
                <w:rFonts w:ascii="黑体" w:hAnsi="黑体" w:eastAsia="黑体" w:cs="宋体"/>
                <w:color w:val="000000"/>
                <w:kern w:val="0"/>
                <w:sz w:val="24"/>
                <w:szCs w:val="24"/>
              </w:rPr>
            </w:pPr>
            <w:r>
              <w:rPr>
                <w:rFonts w:hint="eastAsia" w:ascii="方正黑体_GBK" w:hAnsi="方正黑体_GBK" w:eastAsia="方正黑体_GBK" w:cs="方正黑体_GBK"/>
                <w:color w:val="000000"/>
                <w:kern w:val="0"/>
                <w:sz w:val="24"/>
                <w:szCs w:val="24"/>
              </w:rPr>
              <w:t>一、申报单位信息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2397" w:type="dxa"/>
            <w:vAlign w:val="center"/>
          </w:tcPr>
          <w:p>
            <w:pPr>
              <w:widowControl/>
              <w:snapToGrid w:val="0"/>
              <w:jc w:val="center"/>
              <w:rPr>
                <w:rFonts w:hint="eastAsia" w:ascii="方正黑体_GBK" w:hAnsi="方正黑体_GBK" w:eastAsia="方正黑体_GBK" w:cs="方正黑体_GBK"/>
                <w:color w:val="000000"/>
                <w:kern w:val="0"/>
                <w:sz w:val="24"/>
                <w:szCs w:val="24"/>
              </w:rPr>
            </w:pPr>
            <w:r>
              <w:rPr>
                <w:rFonts w:hint="eastAsia" w:ascii="方正黑体_GBK" w:hAnsi="方正黑体_GBK" w:eastAsia="方正黑体_GBK" w:cs="方正黑体_GBK"/>
                <w:color w:val="000000"/>
                <w:kern w:val="0"/>
                <w:sz w:val="24"/>
                <w:szCs w:val="24"/>
              </w:rPr>
              <w:t>申报单位名称</w:t>
            </w:r>
          </w:p>
        </w:tc>
        <w:tc>
          <w:tcPr>
            <w:tcW w:w="6664" w:type="dxa"/>
            <w:gridSpan w:val="3"/>
            <w:vAlign w:val="center"/>
          </w:tcPr>
          <w:p>
            <w:pPr>
              <w:widowControl/>
              <w:snapToGrid w:val="0"/>
              <w:rPr>
                <w:rFonts w:ascii="仿宋" w:hAnsi="仿宋" w:eastAsia="仿宋" w:cs="宋体"/>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5" w:hRule="atLeast"/>
          <w:jc w:val="center"/>
        </w:trPr>
        <w:tc>
          <w:tcPr>
            <w:tcW w:w="2397" w:type="dxa"/>
            <w:vAlign w:val="center"/>
          </w:tcPr>
          <w:p>
            <w:pPr>
              <w:widowControl/>
              <w:snapToGrid w:val="0"/>
              <w:jc w:val="center"/>
              <w:rPr>
                <w:rFonts w:hint="eastAsia" w:ascii="方正黑体_GBK" w:hAnsi="方正黑体_GBK" w:eastAsia="方正黑体_GBK" w:cs="方正黑体_GBK"/>
                <w:color w:val="000000"/>
                <w:kern w:val="0"/>
                <w:sz w:val="24"/>
                <w:szCs w:val="24"/>
              </w:rPr>
            </w:pPr>
            <w:r>
              <w:rPr>
                <w:rFonts w:hint="eastAsia" w:ascii="方正黑体_GBK" w:hAnsi="方正黑体_GBK" w:eastAsia="方正黑体_GBK" w:cs="方正黑体_GBK"/>
                <w:color w:val="000000"/>
                <w:kern w:val="0"/>
                <w:sz w:val="24"/>
              </w:rPr>
              <w:t>单位性质</w:t>
            </w:r>
          </w:p>
        </w:tc>
        <w:tc>
          <w:tcPr>
            <w:tcW w:w="6664" w:type="dxa"/>
            <w:gridSpan w:val="3"/>
            <w:vAlign w:val="center"/>
          </w:tcPr>
          <w:p>
            <w:pPr>
              <w:widowControl/>
              <w:adjustRightInd w:val="0"/>
              <w:snapToGrid w:val="0"/>
              <w:jc w:val="left"/>
              <w:rPr>
                <w:rFonts w:hint="eastAsia" w:ascii="方正仿宋_GBK" w:hAnsi="方正仿宋_GBK" w:eastAsia="方正仿宋_GBK" w:cs="方正仿宋_GBK"/>
                <w:color w:val="000000"/>
                <w:kern w:val="0"/>
                <w:sz w:val="24"/>
              </w:rPr>
            </w:pPr>
            <w:r>
              <w:rPr>
                <w:rFonts w:hint="eastAsia" w:eastAsia="宋体" w:asciiTheme="minorEastAsia" w:hAnsiTheme="minorEastAsia" w:cstheme="minorEastAsia"/>
                <w:color w:val="000000"/>
                <w:kern w:val="0"/>
                <w:sz w:val="24"/>
                <w:lang w:eastAsia="zh-CN"/>
              </w:rPr>
              <w:t>□</w:t>
            </w:r>
            <w:r>
              <w:rPr>
                <w:rFonts w:hint="eastAsia" w:ascii="方正仿宋_GBK" w:hAnsi="方正仿宋_GBK" w:eastAsia="方正仿宋_GBK" w:cs="方正仿宋_GBK"/>
                <w:color w:val="000000"/>
                <w:kern w:val="0"/>
                <w:sz w:val="24"/>
              </w:rPr>
              <w:t xml:space="preserve">党政机关 </w:t>
            </w:r>
            <w:r>
              <w:rPr>
                <w:rFonts w:hint="eastAsia" w:ascii="方正仿宋_GBK" w:hAnsi="方正仿宋_GBK" w:eastAsia="方正仿宋_GBK" w:cs="方正仿宋_GBK"/>
                <w:color w:val="000000"/>
                <w:kern w:val="0"/>
                <w:sz w:val="24"/>
                <w:lang w:eastAsia="zh-CN"/>
              </w:rPr>
              <w:t>□</w:t>
            </w:r>
            <w:r>
              <w:rPr>
                <w:rFonts w:hint="eastAsia" w:ascii="方正仿宋_GBK" w:hAnsi="方正仿宋_GBK" w:eastAsia="方正仿宋_GBK" w:cs="方正仿宋_GBK"/>
                <w:color w:val="000000"/>
                <w:kern w:val="0"/>
                <w:sz w:val="24"/>
              </w:rPr>
              <w:t xml:space="preserve">事业单位 □社会团体 □国有企业 </w:t>
            </w:r>
          </w:p>
          <w:p>
            <w:pPr>
              <w:widowControl/>
              <w:adjustRightInd w:val="0"/>
              <w:snapToGrid w:val="0"/>
              <w:jc w:val="left"/>
              <w:rPr>
                <w:rFonts w:asciiTheme="minorEastAsia" w:hAnsiTheme="minorEastAsia" w:cstheme="minorEastAsia"/>
                <w:b/>
                <w:bCs/>
                <w:color w:val="000000"/>
                <w:kern w:val="0"/>
                <w:sz w:val="28"/>
                <w:szCs w:val="28"/>
              </w:rPr>
            </w:pPr>
            <w:r>
              <w:rPr>
                <w:rFonts w:hint="eastAsia" w:ascii="方正仿宋_GBK" w:hAnsi="方正仿宋_GBK" w:eastAsia="方正仿宋_GBK" w:cs="方正仿宋_GBK"/>
                <w:color w:val="000000"/>
                <w:kern w:val="0"/>
                <w:sz w:val="24"/>
              </w:rPr>
              <w:t>□合资企业 □外资企业 □私营企业 □其他（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2397" w:type="dxa"/>
            <w:vAlign w:val="center"/>
          </w:tcPr>
          <w:p>
            <w:pPr>
              <w:widowControl/>
              <w:snapToGrid w:val="0"/>
              <w:jc w:val="center"/>
              <w:rPr>
                <w:rFonts w:hint="eastAsia" w:ascii="方正黑体_GBK" w:hAnsi="方正黑体_GBK" w:eastAsia="方正黑体_GBK" w:cs="方正黑体_GBK"/>
                <w:color w:val="000000"/>
                <w:kern w:val="0"/>
                <w:sz w:val="24"/>
                <w:szCs w:val="24"/>
              </w:rPr>
            </w:pPr>
            <w:r>
              <w:rPr>
                <w:rFonts w:hint="eastAsia" w:ascii="方正黑体_GBK" w:hAnsi="方正黑体_GBK" w:eastAsia="方正黑体_GBK" w:cs="方正黑体_GBK"/>
                <w:color w:val="000000"/>
                <w:kern w:val="0"/>
                <w:sz w:val="24"/>
                <w:szCs w:val="24"/>
              </w:rPr>
              <w:t>单位经营状况</w:t>
            </w:r>
          </w:p>
        </w:tc>
        <w:tc>
          <w:tcPr>
            <w:tcW w:w="2182" w:type="dxa"/>
            <w:vAlign w:val="center"/>
          </w:tcPr>
          <w:p>
            <w:pPr>
              <w:widowControl/>
              <w:adjustRightInd w:val="0"/>
              <w:snapToGrid w:val="0"/>
              <w:jc w:val="center"/>
              <w:rPr>
                <w:rFonts w:hint="default" w:ascii="Times New Roman" w:hAnsi="Times New Roman" w:eastAsia="方正仿宋_GBK" w:cs="Times New Roman"/>
                <w:color w:val="000000"/>
                <w:kern w:val="0"/>
                <w:sz w:val="24"/>
              </w:rPr>
            </w:pPr>
            <w:r>
              <w:rPr>
                <w:rFonts w:hint="default" w:ascii="Times New Roman" w:hAnsi="Times New Roman" w:eastAsia="方正仿宋_GBK" w:cs="Times New Roman"/>
                <w:color w:val="000000"/>
                <w:kern w:val="0"/>
                <w:sz w:val="24"/>
              </w:rPr>
              <w:t>202</w:t>
            </w:r>
            <w:r>
              <w:rPr>
                <w:rFonts w:hint="eastAsia" w:ascii="Times New Roman" w:hAnsi="Times New Roman" w:eastAsia="方正仿宋_GBK" w:cs="Times New Roman"/>
                <w:color w:val="000000"/>
                <w:kern w:val="0"/>
                <w:sz w:val="24"/>
                <w:lang w:val="en-US" w:eastAsia="zh-CN"/>
              </w:rPr>
              <w:t>3</w:t>
            </w:r>
            <w:r>
              <w:rPr>
                <w:rFonts w:hint="default" w:ascii="Times New Roman" w:hAnsi="Times New Roman" w:eastAsia="方正仿宋_GBK" w:cs="Times New Roman"/>
                <w:color w:val="000000"/>
                <w:kern w:val="0"/>
                <w:sz w:val="24"/>
              </w:rPr>
              <w:t>年度</w:t>
            </w:r>
          </w:p>
        </w:tc>
        <w:tc>
          <w:tcPr>
            <w:tcW w:w="1943" w:type="dxa"/>
            <w:vAlign w:val="center"/>
          </w:tcPr>
          <w:p>
            <w:pPr>
              <w:widowControl/>
              <w:adjustRightInd w:val="0"/>
              <w:snapToGrid w:val="0"/>
              <w:jc w:val="center"/>
              <w:rPr>
                <w:rFonts w:hint="default" w:ascii="Times New Roman" w:hAnsi="Times New Roman" w:eastAsia="方正仿宋_GBK" w:cs="Times New Roman"/>
                <w:color w:val="000000"/>
                <w:kern w:val="0"/>
                <w:sz w:val="24"/>
              </w:rPr>
            </w:pPr>
            <w:r>
              <w:rPr>
                <w:rFonts w:hint="default" w:ascii="Times New Roman" w:hAnsi="Times New Roman" w:eastAsia="方正仿宋_GBK" w:cs="Times New Roman"/>
                <w:color w:val="000000"/>
                <w:kern w:val="0"/>
                <w:sz w:val="24"/>
              </w:rPr>
              <w:t>202</w:t>
            </w:r>
            <w:r>
              <w:rPr>
                <w:rFonts w:hint="eastAsia" w:ascii="Times New Roman" w:hAnsi="Times New Roman" w:eastAsia="方正仿宋_GBK" w:cs="Times New Roman"/>
                <w:color w:val="000000"/>
                <w:kern w:val="0"/>
                <w:sz w:val="24"/>
                <w:lang w:val="en-US" w:eastAsia="zh-CN"/>
              </w:rPr>
              <w:t>4</w:t>
            </w:r>
            <w:r>
              <w:rPr>
                <w:rFonts w:hint="default" w:ascii="Times New Roman" w:hAnsi="Times New Roman" w:eastAsia="方正仿宋_GBK" w:cs="Times New Roman"/>
                <w:color w:val="000000"/>
                <w:kern w:val="0"/>
                <w:sz w:val="24"/>
              </w:rPr>
              <w:t>年度</w:t>
            </w:r>
          </w:p>
        </w:tc>
        <w:tc>
          <w:tcPr>
            <w:tcW w:w="2539" w:type="dxa"/>
            <w:vAlign w:val="center"/>
          </w:tcPr>
          <w:p>
            <w:pPr>
              <w:widowControl/>
              <w:adjustRightInd w:val="0"/>
              <w:snapToGrid w:val="0"/>
              <w:jc w:val="center"/>
              <w:rPr>
                <w:rFonts w:hint="default" w:ascii="Times New Roman" w:hAnsi="Times New Roman" w:eastAsia="方正仿宋_GBK" w:cs="Times New Roman"/>
                <w:color w:val="000000"/>
                <w:kern w:val="0"/>
                <w:sz w:val="24"/>
              </w:rPr>
            </w:pPr>
            <w:r>
              <w:rPr>
                <w:rFonts w:hint="default" w:ascii="Times New Roman" w:hAnsi="Times New Roman" w:eastAsia="方正仿宋_GBK" w:cs="Times New Roman"/>
                <w:color w:val="000000"/>
                <w:kern w:val="0"/>
                <w:sz w:val="24"/>
              </w:rPr>
              <w:t>202</w:t>
            </w:r>
            <w:r>
              <w:rPr>
                <w:rFonts w:hint="eastAsia" w:ascii="Times New Roman" w:hAnsi="Times New Roman" w:eastAsia="方正仿宋_GBK" w:cs="Times New Roman"/>
                <w:color w:val="000000"/>
                <w:kern w:val="0"/>
                <w:sz w:val="24"/>
                <w:lang w:val="en-US" w:eastAsia="zh-CN"/>
              </w:rPr>
              <w:t>5</w:t>
            </w:r>
            <w:r>
              <w:rPr>
                <w:rFonts w:hint="default" w:ascii="Times New Roman" w:hAnsi="Times New Roman" w:eastAsia="方正仿宋_GBK" w:cs="Times New Roman"/>
                <w:color w:val="000000"/>
                <w:kern w:val="0"/>
                <w:sz w:val="24"/>
              </w:rPr>
              <w:t>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2397" w:type="dxa"/>
            <w:vAlign w:val="center"/>
          </w:tcPr>
          <w:p>
            <w:pPr>
              <w:widowControl/>
              <w:snapToGrid w:val="0"/>
              <w:jc w:val="center"/>
              <w:rPr>
                <w:rFonts w:hint="eastAsia" w:ascii="方正黑体_GBK" w:hAnsi="方正黑体_GBK" w:eastAsia="方正黑体_GBK" w:cs="方正黑体_GBK"/>
                <w:color w:val="000000"/>
                <w:kern w:val="0"/>
                <w:sz w:val="24"/>
                <w:szCs w:val="24"/>
              </w:rPr>
            </w:pPr>
            <w:r>
              <w:rPr>
                <w:rFonts w:hint="eastAsia" w:ascii="方正黑体_GBK" w:hAnsi="方正黑体_GBK" w:eastAsia="方正黑体_GBK" w:cs="方正黑体_GBK"/>
                <w:color w:val="000000"/>
                <w:kern w:val="0"/>
                <w:sz w:val="24"/>
                <w:szCs w:val="24"/>
              </w:rPr>
              <w:t>总营收(万元)</w:t>
            </w:r>
          </w:p>
        </w:tc>
        <w:tc>
          <w:tcPr>
            <w:tcW w:w="2182" w:type="dxa"/>
            <w:vAlign w:val="center"/>
          </w:tcPr>
          <w:p>
            <w:pPr>
              <w:widowControl/>
              <w:snapToGrid w:val="0"/>
              <w:jc w:val="center"/>
              <w:rPr>
                <w:rFonts w:asciiTheme="minorEastAsia" w:hAnsiTheme="minorEastAsia" w:cstheme="minorEastAsia"/>
                <w:color w:val="000000"/>
                <w:kern w:val="0"/>
                <w:sz w:val="28"/>
                <w:szCs w:val="28"/>
              </w:rPr>
            </w:pPr>
          </w:p>
        </w:tc>
        <w:tc>
          <w:tcPr>
            <w:tcW w:w="1943" w:type="dxa"/>
            <w:vAlign w:val="center"/>
          </w:tcPr>
          <w:p>
            <w:pPr>
              <w:widowControl/>
              <w:snapToGrid w:val="0"/>
              <w:jc w:val="center"/>
              <w:rPr>
                <w:rFonts w:asciiTheme="minorEastAsia" w:hAnsiTheme="minorEastAsia" w:cstheme="minorEastAsia"/>
                <w:color w:val="000000"/>
                <w:kern w:val="0"/>
                <w:sz w:val="28"/>
                <w:szCs w:val="28"/>
              </w:rPr>
            </w:pPr>
          </w:p>
        </w:tc>
        <w:tc>
          <w:tcPr>
            <w:tcW w:w="2539" w:type="dxa"/>
            <w:vAlign w:val="center"/>
          </w:tcPr>
          <w:p>
            <w:pPr>
              <w:widowControl/>
              <w:snapToGrid w:val="0"/>
              <w:jc w:val="center"/>
              <w:rPr>
                <w:rFonts w:asciiTheme="minorEastAsia" w:hAnsiTheme="minorEastAsia" w:cstheme="minorEastAsia"/>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2397" w:type="dxa"/>
            <w:vAlign w:val="center"/>
          </w:tcPr>
          <w:p>
            <w:pPr>
              <w:widowControl/>
              <w:snapToGrid w:val="0"/>
              <w:jc w:val="center"/>
              <w:rPr>
                <w:rFonts w:hint="eastAsia" w:ascii="方正黑体_GBK" w:hAnsi="方正黑体_GBK" w:eastAsia="方正黑体_GBK" w:cs="方正黑体_GBK"/>
                <w:color w:val="000000"/>
                <w:kern w:val="0"/>
                <w:sz w:val="24"/>
                <w:szCs w:val="24"/>
              </w:rPr>
            </w:pPr>
            <w:r>
              <w:rPr>
                <w:rFonts w:hint="eastAsia" w:ascii="方正黑体_GBK" w:hAnsi="方正黑体_GBK" w:eastAsia="方正黑体_GBK" w:cs="方正黑体_GBK"/>
                <w:color w:val="000000"/>
                <w:kern w:val="0"/>
                <w:sz w:val="24"/>
                <w:szCs w:val="24"/>
              </w:rPr>
              <w:t>单位研发投入</w:t>
            </w:r>
          </w:p>
          <w:p>
            <w:pPr>
              <w:widowControl/>
              <w:snapToGrid w:val="0"/>
              <w:jc w:val="center"/>
              <w:rPr>
                <w:rFonts w:hint="eastAsia" w:ascii="方正黑体_GBK" w:hAnsi="方正黑体_GBK" w:eastAsia="方正黑体_GBK" w:cs="方正黑体_GBK"/>
                <w:color w:val="000000"/>
                <w:kern w:val="0"/>
                <w:sz w:val="24"/>
                <w:szCs w:val="24"/>
              </w:rPr>
            </w:pPr>
            <w:r>
              <w:rPr>
                <w:rFonts w:hint="eastAsia" w:ascii="方正黑体_GBK" w:hAnsi="方正黑体_GBK" w:eastAsia="方正黑体_GBK" w:cs="方正黑体_GBK"/>
                <w:color w:val="000000"/>
                <w:kern w:val="0"/>
                <w:sz w:val="24"/>
                <w:szCs w:val="24"/>
              </w:rPr>
              <w:t>(万元)</w:t>
            </w:r>
          </w:p>
        </w:tc>
        <w:tc>
          <w:tcPr>
            <w:tcW w:w="2182" w:type="dxa"/>
            <w:vAlign w:val="center"/>
          </w:tcPr>
          <w:p>
            <w:pPr>
              <w:widowControl/>
              <w:snapToGrid w:val="0"/>
              <w:jc w:val="center"/>
              <w:rPr>
                <w:rFonts w:ascii="Times New Roman" w:hAnsi="Times New Roman" w:eastAsia="仿宋" w:cs="Times New Roman"/>
                <w:color w:val="000000"/>
                <w:kern w:val="0"/>
                <w:sz w:val="24"/>
                <w:szCs w:val="24"/>
              </w:rPr>
            </w:pPr>
          </w:p>
        </w:tc>
        <w:tc>
          <w:tcPr>
            <w:tcW w:w="1943" w:type="dxa"/>
            <w:vAlign w:val="center"/>
          </w:tcPr>
          <w:p>
            <w:pPr>
              <w:widowControl/>
              <w:snapToGrid w:val="0"/>
              <w:jc w:val="center"/>
              <w:rPr>
                <w:rFonts w:ascii="Times New Roman" w:hAnsi="Times New Roman" w:eastAsia="仿宋" w:cs="Times New Roman"/>
                <w:color w:val="000000"/>
                <w:kern w:val="0"/>
                <w:sz w:val="24"/>
                <w:szCs w:val="24"/>
              </w:rPr>
            </w:pPr>
          </w:p>
        </w:tc>
        <w:tc>
          <w:tcPr>
            <w:tcW w:w="2539" w:type="dxa"/>
            <w:vAlign w:val="center"/>
          </w:tcPr>
          <w:p>
            <w:pPr>
              <w:widowControl/>
              <w:snapToGrid w:val="0"/>
              <w:jc w:val="center"/>
              <w:rPr>
                <w:rFonts w:ascii="Times New Roman" w:hAnsi="Times New Roman" w:eastAsia="仿宋"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2397" w:type="dxa"/>
            <w:vAlign w:val="center"/>
          </w:tcPr>
          <w:p>
            <w:pPr>
              <w:widowControl/>
              <w:snapToGrid w:val="0"/>
              <w:jc w:val="center"/>
              <w:rPr>
                <w:rFonts w:hint="eastAsia" w:ascii="方正黑体_GBK" w:hAnsi="方正黑体_GBK" w:eastAsia="方正黑体_GBK" w:cs="方正黑体_GBK"/>
                <w:color w:val="000000"/>
                <w:kern w:val="0"/>
                <w:sz w:val="24"/>
                <w:szCs w:val="24"/>
              </w:rPr>
            </w:pPr>
            <w:r>
              <w:rPr>
                <w:rFonts w:hint="eastAsia" w:ascii="方正黑体_GBK" w:hAnsi="方正黑体_GBK" w:eastAsia="方正黑体_GBK" w:cs="方正黑体_GBK"/>
                <w:color w:val="000000"/>
                <w:kern w:val="0"/>
                <w:sz w:val="24"/>
                <w:szCs w:val="24"/>
              </w:rPr>
              <w:t>组织机构代码</w:t>
            </w:r>
          </w:p>
        </w:tc>
        <w:tc>
          <w:tcPr>
            <w:tcW w:w="6664" w:type="dxa"/>
            <w:gridSpan w:val="3"/>
            <w:vAlign w:val="center"/>
          </w:tcPr>
          <w:p>
            <w:pPr>
              <w:widowControl/>
              <w:adjustRightInd w:val="0"/>
              <w:snapToGrid w:val="0"/>
              <w:jc w:val="left"/>
              <w:rPr>
                <w:rFonts w:asciiTheme="minorEastAsia" w:hAnsiTheme="minorEastAsia" w:cstheme="minorEastAsia"/>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9" w:hRule="atLeast"/>
          <w:jc w:val="center"/>
        </w:trPr>
        <w:tc>
          <w:tcPr>
            <w:tcW w:w="2397" w:type="dxa"/>
            <w:vAlign w:val="center"/>
          </w:tcPr>
          <w:p>
            <w:pPr>
              <w:widowControl/>
              <w:snapToGrid w:val="0"/>
              <w:jc w:val="center"/>
              <w:rPr>
                <w:rFonts w:hint="eastAsia" w:ascii="方正黑体_GBK" w:hAnsi="方正黑体_GBK" w:eastAsia="方正黑体_GBK" w:cs="方正黑体_GBK"/>
                <w:color w:val="000000"/>
                <w:kern w:val="0"/>
                <w:sz w:val="24"/>
                <w:szCs w:val="24"/>
              </w:rPr>
            </w:pPr>
            <w:r>
              <w:rPr>
                <w:rFonts w:hint="eastAsia" w:ascii="方正黑体_GBK" w:hAnsi="方正黑体_GBK" w:eastAsia="方正黑体_GBK" w:cs="方正黑体_GBK"/>
                <w:color w:val="000000"/>
                <w:kern w:val="0"/>
                <w:sz w:val="24"/>
                <w:szCs w:val="24"/>
              </w:rPr>
              <w:t>申报单位简介</w:t>
            </w:r>
          </w:p>
        </w:tc>
        <w:tc>
          <w:tcPr>
            <w:tcW w:w="6664" w:type="dxa"/>
            <w:gridSpan w:val="3"/>
          </w:tcPr>
          <w:p>
            <w:pPr>
              <w:widowControl/>
              <w:adjustRightInd w:val="0"/>
              <w:snapToGrid w:val="0"/>
              <w:spacing w:line="320" w:lineRule="exact"/>
              <w:jc w:val="left"/>
              <w:rPr>
                <w:rFonts w:asciiTheme="minorEastAsia" w:hAnsiTheme="minorEastAsia" w:cstheme="minorEastAsia"/>
                <w:color w:val="000000"/>
                <w:kern w:val="0"/>
                <w:sz w:val="24"/>
              </w:rPr>
            </w:pPr>
            <w:r>
              <w:rPr>
                <w:rFonts w:hint="default" w:ascii="Times New Roman" w:hAnsi="Times New Roman" w:eastAsia="方正仿宋_GBK" w:cs="Times New Roman"/>
                <w:color w:val="000000"/>
                <w:kern w:val="0"/>
                <w:sz w:val="24"/>
              </w:rPr>
              <w:t>（请简述项目申报单位的基本情况，包括成立时间、主营业务、行业地位、技术实力、主要业绩等内容。若为场景应用单位，请同时提供技术开发方简介。800字内。）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2" w:hRule="atLeast"/>
          <w:jc w:val="center"/>
        </w:trPr>
        <w:tc>
          <w:tcPr>
            <w:tcW w:w="2397" w:type="dxa"/>
            <w:vAlign w:val="center"/>
          </w:tcPr>
          <w:p>
            <w:pPr>
              <w:widowControl/>
              <w:snapToGrid w:val="0"/>
              <w:jc w:val="center"/>
              <w:rPr>
                <w:rFonts w:hint="eastAsia" w:ascii="方正黑体_GBK" w:hAnsi="方正黑体_GBK" w:eastAsia="方正黑体_GBK" w:cs="方正黑体_GBK"/>
                <w:color w:val="000000"/>
                <w:kern w:val="0"/>
                <w:sz w:val="24"/>
                <w:szCs w:val="24"/>
              </w:rPr>
            </w:pPr>
            <w:r>
              <w:rPr>
                <w:rFonts w:hint="eastAsia" w:ascii="方正黑体_GBK" w:hAnsi="方正黑体_GBK" w:eastAsia="方正黑体_GBK" w:cs="方正黑体_GBK"/>
                <w:color w:val="000000"/>
                <w:kern w:val="0"/>
                <w:sz w:val="24"/>
                <w:szCs w:val="24"/>
              </w:rPr>
              <w:t>单位相关资质</w:t>
            </w:r>
          </w:p>
        </w:tc>
        <w:tc>
          <w:tcPr>
            <w:tcW w:w="6664" w:type="dxa"/>
            <w:gridSpan w:val="3"/>
          </w:tcPr>
          <w:p>
            <w:pPr>
              <w:widowControl/>
              <w:adjustRightInd w:val="0"/>
              <w:snapToGrid w:val="0"/>
              <w:spacing w:line="320" w:lineRule="exact"/>
              <w:jc w:val="left"/>
              <w:rPr>
                <w:rFonts w:hint="default" w:ascii="Times New Roman" w:hAnsi="Times New Roman" w:eastAsia="方正仿宋_GBK" w:cs="Times New Roman"/>
                <w:color w:val="000000"/>
                <w:kern w:val="0"/>
                <w:sz w:val="24"/>
              </w:rPr>
            </w:pPr>
            <w:r>
              <w:rPr>
                <w:rFonts w:hint="default" w:ascii="Times New Roman" w:hAnsi="Times New Roman" w:eastAsia="方正仿宋_GBK" w:cs="Times New Roman"/>
                <w:color w:val="000000"/>
                <w:kern w:val="0"/>
                <w:sz w:val="24"/>
              </w:rPr>
              <w:t>（请介绍单位获得的</w:t>
            </w:r>
            <w:r>
              <w:rPr>
                <w:rFonts w:hint="eastAsia" w:ascii="Times New Roman" w:hAnsi="Times New Roman" w:eastAsia="方正仿宋_GBK" w:cs="Times New Roman"/>
                <w:color w:val="000000"/>
                <w:kern w:val="0"/>
                <w:sz w:val="24"/>
                <w:lang w:val="en-US" w:eastAsia="zh-CN"/>
              </w:rPr>
              <w:t>金融科技相关资质及</w:t>
            </w:r>
            <w:r>
              <w:rPr>
                <w:rFonts w:hint="default" w:ascii="Times New Roman" w:hAnsi="Times New Roman" w:eastAsia="方正仿宋_GBK" w:cs="Times New Roman"/>
                <w:color w:val="000000"/>
                <w:kern w:val="0"/>
                <w:sz w:val="24"/>
              </w:rPr>
              <w:t>荣誉，在附件中提供佐证材料。800字内。）</w:t>
            </w:r>
          </w:p>
          <w:p>
            <w:pPr>
              <w:widowControl/>
              <w:adjustRightInd w:val="0"/>
              <w:snapToGrid w:val="0"/>
              <w:spacing w:line="320" w:lineRule="exact"/>
              <w:jc w:val="left"/>
              <w:rPr>
                <w:rFonts w:hint="default" w:ascii="Times New Roman" w:hAnsi="Times New Roman" w:eastAsia="方正仿宋_GBK" w:cs="Times New Roman"/>
                <w:color w:val="000000"/>
                <w:kern w:val="0"/>
                <w:sz w:val="24"/>
              </w:rPr>
            </w:pPr>
          </w:p>
          <w:p>
            <w:pPr>
              <w:widowControl/>
              <w:adjustRightInd w:val="0"/>
              <w:snapToGrid w:val="0"/>
              <w:spacing w:line="320" w:lineRule="exact"/>
              <w:jc w:val="left"/>
              <w:rPr>
                <w:rFonts w:hint="default" w:ascii="Times New Roman" w:hAnsi="Times New Roman" w:eastAsia="方正仿宋_GBK" w:cs="Times New Roman"/>
                <w:color w:val="000000"/>
                <w:kern w:val="0"/>
                <w:sz w:val="24"/>
              </w:rPr>
            </w:pPr>
          </w:p>
          <w:p>
            <w:pPr>
              <w:widowControl/>
              <w:adjustRightInd w:val="0"/>
              <w:snapToGrid w:val="0"/>
              <w:spacing w:line="320" w:lineRule="exact"/>
              <w:jc w:val="left"/>
              <w:rPr>
                <w:rFonts w:hint="default" w:ascii="Times New Roman" w:hAnsi="Times New Roman" w:eastAsia="方正仿宋_GBK" w:cs="Times New Roman"/>
                <w:color w:val="000000"/>
                <w:kern w:val="0"/>
                <w:sz w:val="24"/>
              </w:rPr>
            </w:pPr>
          </w:p>
          <w:p>
            <w:pPr>
              <w:widowControl/>
              <w:adjustRightInd w:val="0"/>
              <w:snapToGrid w:val="0"/>
              <w:spacing w:line="320" w:lineRule="exact"/>
              <w:jc w:val="left"/>
              <w:rPr>
                <w:rFonts w:hint="default" w:ascii="Times New Roman" w:hAnsi="Times New Roman" w:eastAsia="方正仿宋_GBK" w:cs="Times New Roman"/>
                <w:color w:val="000000"/>
                <w:kern w:val="0"/>
                <w:sz w:val="24"/>
              </w:rPr>
            </w:pPr>
          </w:p>
          <w:p>
            <w:pPr>
              <w:widowControl/>
              <w:adjustRightInd w:val="0"/>
              <w:snapToGrid w:val="0"/>
              <w:spacing w:line="320" w:lineRule="exact"/>
              <w:jc w:val="left"/>
              <w:rPr>
                <w:rFonts w:hint="default" w:ascii="Times New Roman" w:hAnsi="Times New Roman" w:eastAsia="方正仿宋_GBK" w:cs="Times New Roman"/>
                <w:color w:val="000000"/>
                <w:kern w:val="0"/>
                <w:sz w:val="24"/>
              </w:rPr>
            </w:pPr>
          </w:p>
          <w:p>
            <w:pPr>
              <w:widowControl/>
              <w:adjustRightInd w:val="0"/>
              <w:snapToGrid w:val="0"/>
              <w:spacing w:line="320" w:lineRule="exact"/>
              <w:jc w:val="left"/>
              <w:rPr>
                <w:rFonts w:hint="default" w:ascii="Times New Roman" w:hAnsi="Times New Roman" w:eastAsia="方正仿宋_GBK" w:cs="Times New Roman"/>
                <w:color w:val="000000"/>
                <w:kern w:val="0"/>
                <w:sz w:val="24"/>
              </w:rPr>
            </w:pPr>
          </w:p>
          <w:p>
            <w:pPr>
              <w:widowControl/>
              <w:adjustRightInd w:val="0"/>
              <w:snapToGrid w:val="0"/>
              <w:spacing w:line="320" w:lineRule="exact"/>
              <w:jc w:val="left"/>
              <w:rPr>
                <w:rFonts w:hint="default" w:ascii="Times New Roman" w:hAnsi="Times New Roman" w:eastAsia="方正仿宋_GBK" w:cs="Times New Roman"/>
                <w:color w:val="000000"/>
                <w:kern w:val="0"/>
                <w:sz w:val="24"/>
              </w:rPr>
            </w:pPr>
          </w:p>
          <w:p>
            <w:pPr>
              <w:widowControl/>
              <w:adjustRightInd w:val="0"/>
              <w:snapToGrid w:val="0"/>
              <w:spacing w:line="320" w:lineRule="exact"/>
              <w:jc w:val="left"/>
              <w:rPr>
                <w:rFonts w:hint="default" w:ascii="Times New Roman" w:hAnsi="Times New Roman" w:eastAsia="方正仿宋_GBK" w:cs="Times New Roman"/>
                <w:color w:val="000000"/>
                <w:kern w:val="0"/>
                <w:sz w:val="24"/>
              </w:rPr>
            </w:pPr>
          </w:p>
          <w:p>
            <w:pPr>
              <w:widowControl/>
              <w:adjustRightInd w:val="0"/>
              <w:snapToGrid w:val="0"/>
              <w:spacing w:line="320" w:lineRule="exact"/>
              <w:jc w:val="left"/>
              <w:rPr>
                <w:rFonts w:hint="default" w:ascii="Times New Roman" w:hAnsi="Times New Roman" w:eastAsia="方正仿宋_GBK" w:cs="Times New Roman"/>
                <w:color w:val="000000"/>
                <w:kern w:val="0"/>
                <w:sz w:val="24"/>
              </w:rPr>
            </w:pPr>
          </w:p>
          <w:p>
            <w:pPr>
              <w:widowControl/>
              <w:adjustRightInd w:val="0"/>
              <w:snapToGrid w:val="0"/>
              <w:spacing w:line="320" w:lineRule="exact"/>
              <w:jc w:val="left"/>
              <w:rPr>
                <w:rFonts w:hint="default" w:ascii="Times New Roman" w:hAnsi="Times New Roman" w:eastAsia="方正仿宋_GBK" w:cs="Times New Roman"/>
                <w:color w:val="000000"/>
                <w:kern w:val="0"/>
                <w:sz w:val="24"/>
              </w:rPr>
            </w:pPr>
          </w:p>
          <w:p>
            <w:pPr>
              <w:widowControl/>
              <w:adjustRightInd w:val="0"/>
              <w:snapToGrid w:val="0"/>
              <w:spacing w:line="320" w:lineRule="exact"/>
              <w:jc w:val="left"/>
              <w:rPr>
                <w:rFonts w:hint="default" w:ascii="Times New Roman" w:hAnsi="Times New Roman" w:eastAsia="方正仿宋_GBK" w:cs="Times New Roman"/>
                <w:color w:val="000000"/>
                <w:kern w:val="0"/>
                <w:sz w:val="24"/>
              </w:rPr>
            </w:pPr>
          </w:p>
          <w:p>
            <w:pPr>
              <w:widowControl/>
              <w:adjustRightInd w:val="0"/>
              <w:snapToGrid w:val="0"/>
              <w:spacing w:line="320" w:lineRule="exact"/>
              <w:jc w:val="left"/>
              <w:rPr>
                <w:rFonts w:hint="default" w:ascii="Times New Roman" w:hAnsi="Times New Roman" w:eastAsia="方正仿宋_GBK" w:cs="Times New Roman"/>
                <w:color w:val="000000"/>
                <w:kern w:val="0"/>
                <w:sz w:val="24"/>
              </w:rPr>
            </w:pPr>
          </w:p>
          <w:p>
            <w:pPr>
              <w:widowControl/>
              <w:adjustRightInd w:val="0"/>
              <w:snapToGrid w:val="0"/>
              <w:spacing w:line="320" w:lineRule="exact"/>
              <w:jc w:val="left"/>
              <w:rPr>
                <w:rFonts w:hint="default" w:ascii="Times New Roman" w:hAnsi="Times New Roman" w:eastAsia="方正仿宋_GBK" w:cs="Times New Roman"/>
                <w:color w:val="000000"/>
                <w:kern w:val="0"/>
                <w:sz w:val="24"/>
              </w:rPr>
            </w:pPr>
          </w:p>
        </w:tc>
      </w:tr>
    </w:tbl>
    <w:p>
      <w:r>
        <w:br w:type="page"/>
      </w:r>
    </w:p>
    <w:tbl>
      <w:tblPr>
        <w:tblStyle w:val="8"/>
        <w:tblW w:w="9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7"/>
        <w:gridCol w:w="2182"/>
        <w:gridCol w:w="1943"/>
        <w:gridCol w:w="25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9061" w:type="dxa"/>
            <w:gridSpan w:val="4"/>
            <w:vAlign w:val="center"/>
          </w:tcPr>
          <w:p>
            <w:pPr>
              <w:widowControl/>
              <w:snapToGrid w:val="0"/>
              <w:jc w:val="center"/>
              <w:rPr>
                <w:rFonts w:ascii="黑体" w:hAnsi="黑体" w:eastAsia="黑体" w:cs="宋体"/>
                <w:color w:val="000000"/>
                <w:kern w:val="0"/>
                <w:sz w:val="24"/>
                <w:szCs w:val="24"/>
              </w:rPr>
            </w:pPr>
            <w:r>
              <w:rPr>
                <w:rFonts w:hint="eastAsia" w:ascii="方正黑体_GBK" w:hAnsi="方正黑体_GBK" w:eastAsia="方正黑体_GBK" w:cs="方正黑体_GBK"/>
                <w:color w:val="000000"/>
                <w:kern w:val="0"/>
                <w:sz w:val="24"/>
                <w:szCs w:val="24"/>
                <w:lang w:eastAsia="zh-CN"/>
              </w:rPr>
              <w:t>二</w:t>
            </w:r>
            <w:r>
              <w:rPr>
                <w:rFonts w:hint="eastAsia" w:ascii="方正黑体_GBK" w:hAnsi="方正黑体_GBK" w:eastAsia="方正黑体_GBK" w:cs="方正黑体_GBK"/>
                <w:color w:val="000000"/>
                <w:kern w:val="0"/>
                <w:sz w:val="24"/>
                <w:szCs w:val="24"/>
              </w:rPr>
              <w:t>、</w:t>
            </w:r>
            <w:r>
              <w:rPr>
                <w:rFonts w:hint="eastAsia" w:ascii="方正黑体_GBK" w:hAnsi="方正黑体_GBK" w:eastAsia="方正黑体_GBK" w:cs="方正黑体_GBK"/>
                <w:color w:val="000000"/>
                <w:kern w:val="0"/>
                <w:sz w:val="24"/>
                <w:szCs w:val="24"/>
                <w:lang w:eastAsia="zh-CN"/>
              </w:rPr>
              <w:t>联合</w:t>
            </w:r>
            <w:r>
              <w:rPr>
                <w:rFonts w:hint="eastAsia" w:ascii="方正黑体_GBK" w:hAnsi="方正黑体_GBK" w:eastAsia="方正黑体_GBK" w:cs="方正黑体_GBK"/>
                <w:color w:val="000000"/>
                <w:kern w:val="0"/>
                <w:sz w:val="24"/>
                <w:szCs w:val="24"/>
              </w:rPr>
              <w:t>申报单位信息</w:t>
            </w:r>
            <w:r>
              <w:rPr>
                <w:rFonts w:hint="eastAsia" w:ascii="方正黑体_GBK" w:hAnsi="方正黑体_GBK" w:eastAsia="方正黑体_GBK" w:cs="方正黑体_GBK"/>
                <w:color w:val="000000"/>
                <w:kern w:val="0"/>
                <w:szCs w:val="21"/>
              </w:rPr>
              <w:t>（选</w:t>
            </w:r>
            <w:r>
              <w:rPr>
                <w:rFonts w:hint="eastAsia" w:ascii="方正黑体_GBK" w:hAnsi="方正黑体_GBK" w:eastAsia="方正黑体_GBK" w:cs="方正黑体_GBK"/>
                <w:color w:val="000000"/>
                <w:kern w:val="0"/>
                <w:szCs w:val="21"/>
                <w:lang w:eastAsia="zh-CN"/>
              </w:rPr>
              <w:t>填</w:t>
            </w:r>
            <w:r>
              <w:rPr>
                <w:rFonts w:hint="eastAsia" w:ascii="方正黑体_GBK" w:hAnsi="方正黑体_GBK" w:eastAsia="方正黑体_GBK" w:cs="方正黑体_GBK"/>
                <w:color w:val="00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2397" w:type="dxa"/>
            <w:vAlign w:val="center"/>
          </w:tcPr>
          <w:p>
            <w:pPr>
              <w:widowControl/>
              <w:snapToGrid w:val="0"/>
              <w:jc w:val="center"/>
              <w:rPr>
                <w:rFonts w:hint="eastAsia" w:ascii="方正黑体_GBK" w:hAnsi="方正黑体_GBK" w:eastAsia="方正黑体_GBK" w:cs="方正黑体_GBK"/>
                <w:color w:val="000000"/>
                <w:kern w:val="0"/>
                <w:sz w:val="24"/>
                <w:szCs w:val="24"/>
              </w:rPr>
            </w:pPr>
            <w:r>
              <w:rPr>
                <w:rFonts w:hint="eastAsia" w:ascii="方正黑体_GBK" w:hAnsi="方正黑体_GBK" w:eastAsia="方正黑体_GBK" w:cs="方正黑体_GBK"/>
                <w:color w:val="000000"/>
                <w:kern w:val="0"/>
                <w:sz w:val="24"/>
                <w:szCs w:val="24"/>
                <w:lang w:eastAsia="zh-CN"/>
              </w:rPr>
              <w:t>联合</w:t>
            </w:r>
            <w:r>
              <w:rPr>
                <w:rFonts w:hint="eastAsia" w:ascii="方正黑体_GBK" w:hAnsi="方正黑体_GBK" w:eastAsia="方正黑体_GBK" w:cs="方正黑体_GBK"/>
                <w:color w:val="000000"/>
                <w:kern w:val="0"/>
                <w:sz w:val="24"/>
                <w:szCs w:val="24"/>
              </w:rPr>
              <w:t>申报单位名称</w:t>
            </w:r>
          </w:p>
        </w:tc>
        <w:tc>
          <w:tcPr>
            <w:tcW w:w="6664" w:type="dxa"/>
            <w:gridSpan w:val="3"/>
            <w:vAlign w:val="center"/>
          </w:tcPr>
          <w:p>
            <w:pPr>
              <w:widowControl/>
              <w:snapToGrid w:val="0"/>
              <w:rPr>
                <w:rFonts w:ascii="仿宋" w:hAnsi="仿宋" w:eastAsia="仿宋" w:cs="宋体"/>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5" w:hRule="atLeast"/>
          <w:jc w:val="center"/>
        </w:trPr>
        <w:tc>
          <w:tcPr>
            <w:tcW w:w="2397" w:type="dxa"/>
            <w:vAlign w:val="center"/>
          </w:tcPr>
          <w:p>
            <w:pPr>
              <w:widowControl/>
              <w:snapToGrid w:val="0"/>
              <w:jc w:val="center"/>
              <w:rPr>
                <w:rFonts w:hint="eastAsia" w:ascii="方正黑体_GBK" w:hAnsi="方正黑体_GBK" w:eastAsia="方正黑体_GBK" w:cs="方正黑体_GBK"/>
                <w:color w:val="000000"/>
                <w:kern w:val="0"/>
                <w:sz w:val="24"/>
                <w:szCs w:val="24"/>
              </w:rPr>
            </w:pPr>
            <w:r>
              <w:rPr>
                <w:rFonts w:hint="eastAsia" w:ascii="方正黑体_GBK" w:hAnsi="方正黑体_GBK" w:eastAsia="方正黑体_GBK" w:cs="方正黑体_GBK"/>
                <w:color w:val="000000"/>
                <w:kern w:val="0"/>
                <w:sz w:val="24"/>
              </w:rPr>
              <w:t>单位性质</w:t>
            </w:r>
          </w:p>
        </w:tc>
        <w:tc>
          <w:tcPr>
            <w:tcW w:w="6664" w:type="dxa"/>
            <w:gridSpan w:val="3"/>
            <w:vAlign w:val="center"/>
          </w:tcPr>
          <w:p>
            <w:pPr>
              <w:widowControl/>
              <w:adjustRightInd w:val="0"/>
              <w:snapToGrid w:val="0"/>
              <w:jc w:val="left"/>
              <w:rPr>
                <w:rFonts w:hint="eastAsia" w:ascii="方正仿宋_GBK" w:hAnsi="方正仿宋_GBK" w:eastAsia="方正仿宋_GBK" w:cs="方正仿宋_GBK"/>
                <w:color w:val="000000"/>
                <w:kern w:val="0"/>
                <w:sz w:val="24"/>
              </w:rPr>
            </w:pPr>
            <w:r>
              <w:rPr>
                <w:rFonts w:hint="eastAsia" w:eastAsia="宋体" w:asciiTheme="minorEastAsia" w:hAnsiTheme="minorEastAsia" w:cstheme="minorEastAsia"/>
                <w:color w:val="000000"/>
                <w:kern w:val="0"/>
                <w:sz w:val="24"/>
                <w:lang w:eastAsia="zh-CN"/>
              </w:rPr>
              <w:t>□</w:t>
            </w:r>
            <w:r>
              <w:rPr>
                <w:rFonts w:hint="eastAsia" w:ascii="方正仿宋_GBK" w:hAnsi="方正仿宋_GBK" w:eastAsia="方正仿宋_GBK" w:cs="方正仿宋_GBK"/>
                <w:color w:val="000000"/>
                <w:kern w:val="0"/>
                <w:sz w:val="24"/>
              </w:rPr>
              <w:t xml:space="preserve">党政机关 </w:t>
            </w:r>
            <w:r>
              <w:rPr>
                <w:rFonts w:hint="eastAsia" w:ascii="方正仿宋_GBK" w:hAnsi="方正仿宋_GBK" w:eastAsia="方正仿宋_GBK" w:cs="方正仿宋_GBK"/>
                <w:color w:val="000000"/>
                <w:kern w:val="0"/>
                <w:sz w:val="24"/>
                <w:lang w:eastAsia="zh-CN"/>
              </w:rPr>
              <w:t>□</w:t>
            </w:r>
            <w:r>
              <w:rPr>
                <w:rFonts w:hint="eastAsia" w:ascii="方正仿宋_GBK" w:hAnsi="方正仿宋_GBK" w:eastAsia="方正仿宋_GBK" w:cs="方正仿宋_GBK"/>
                <w:color w:val="000000"/>
                <w:kern w:val="0"/>
                <w:sz w:val="24"/>
              </w:rPr>
              <w:t xml:space="preserve">事业单位 □社会团体 □国有企业 </w:t>
            </w:r>
          </w:p>
          <w:p>
            <w:pPr>
              <w:widowControl/>
              <w:adjustRightInd w:val="0"/>
              <w:snapToGrid w:val="0"/>
              <w:jc w:val="left"/>
              <w:rPr>
                <w:rFonts w:asciiTheme="minorEastAsia" w:hAnsiTheme="minorEastAsia" w:cstheme="minorEastAsia"/>
                <w:b/>
                <w:bCs/>
                <w:color w:val="000000"/>
                <w:kern w:val="0"/>
                <w:sz w:val="28"/>
                <w:szCs w:val="28"/>
              </w:rPr>
            </w:pPr>
            <w:r>
              <w:rPr>
                <w:rFonts w:hint="eastAsia" w:ascii="方正仿宋_GBK" w:hAnsi="方正仿宋_GBK" w:eastAsia="方正仿宋_GBK" w:cs="方正仿宋_GBK"/>
                <w:color w:val="000000"/>
                <w:kern w:val="0"/>
                <w:sz w:val="24"/>
              </w:rPr>
              <w:t>□合资企业 □外资企业 □私营企业 □其他（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2397" w:type="dxa"/>
            <w:vAlign w:val="center"/>
          </w:tcPr>
          <w:p>
            <w:pPr>
              <w:widowControl/>
              <w:snapToGrid w:val="0"/>
              <w:jc w:val="center"/>
              <w:rPr>
                <w:rFonts w:hint="eastAsia" w:ascii="方正黑体_GBK" w:hAnsi="方正黑体_GBK" w:eastAsia="方正黑体_GBK" w:cs="方正黑体_GBK"/>
                <w:color w:val="000000"/>
                <w:kern w:val="0"/>
                <w:sz w:val="24"/>
                <w:szCs w:val="24"/>
              </w:rPr>
            </w:pPr>
            <w:r>
              <w:rPr>
                <w:rFonts w:hint="eastAsia" w:ascii="方正黑体_GBK" w:hAnsi="方正黑体_GBK" w:eastAsia="方正黑体_GBK" w:cs="方正黑体_GBK"/>
                <w:color w:val="000000"/>
                <w:kern w:val="0"/>
                <w:sz w:val="24"/>
                <w:szCs w:val="24"/>
              </w:rPr>
              <w:t>单位经营状况</w:t>
            </w:r>
          </w:p>
        </w:tc>
        <w:tc>
          <w:tcPr>
            <w:tcW w:w="2182" w:type="dxa"/>
            <w:vAlign w:val="center"/>
          </w:tcPr>
          <w:p>
            <w:pPr>
              <w:widowControl/>
              <w:adjustRightInd w:val="0"/>
              <w:snapToGrid w:val="0"/>
              <w:jc w:val="center"/>
              <w:rPr>
                <w:rFonts w:hint="default" w:ascii="Times New Roman" w:hAnsi="Times New Roman" w:eastAsia="方正仿宋_GBK" w:cs="Times New Roman"/>
                <w:color w:val="000000"/>
                <w:kern w:val="0"/>
                <w:sz w:val="24"/>
              </w:rPr>
            </w:pPr>
            <w:r>
              <w:rPr>
                <w:rFonts w:hint="default" w:ascii="Times New Roman" w:hAnsi="Times New Roman" w:eastAsia="方正仿宋_GBK" w:cs="Times New Roman"/>
                <w:color w:val="000000"/>
                <w:kern w:val="0"/>
                <w:sz w:val="24"/>
              </w:rPr>
              <w:t>202</w:t>
            </w:r>
            <w:r>
              <w:rPr>
                <w:rFonts w:hint="eastAsia" w:ascii="Times New Roman" w:hAnsi="Times New Roman" w:eastAsia="方正仿宋_GBK" w:cs="Times New Roman"/>
                <w:color w:val="000000"/>
                <w:kern w:val="0"/>
                <w:sz w:val="24"/>
                <w:lang w:val="en-US" w:eastAsia="zh-CN"/>
              </w:rPr>
              <w:t>3</w:t>
            </w:r>
            <w:r>
              <w:rPr>
                <w:rFonts w:hint="default" w:ascii="Times New Roman" w:hAnsi="Times New Roman" w:eastAsia="方正仿宋_GBK" w:cs="Times New Roman"/>
                <w:color w:val="000000"/>
                <w:kern w:val="0"/>
                <w:sz w:val="24"/>
              </w:rPr>
              <w:t>年度</w:t>
            </w:r>
          </w:p>
        </w:tc>
        <w:tc>
          <w:tcPr>
            <w:tcW w:w="1943" w:type="dxa"/>
            <w:vAlign w:val="center"/>
          </w:tcPr>
          <w:p>
            <w:pPr>
              <w:widowControl/>
              <w:adjustRightInd w:val="0"/>
              <w:snapToGrid w:val="0"/>
              <w:jc w:val="center"/>
              <w:rPr>
                <w:rFonts w:hint="default" w:ascii="Times New Roman" w:hAnsi="Times New Roman" w:eastAsia="方正仿宋_GBK" w:cs="Times New Roman"/>
                <w:color w:val="000000"/>
                <w:kern w:val="0"/>
                <w:sz w:val="24"/>
              </w:rPr>
            </w:pPr>
            <w:r>
              <w:rPr>
                <w:rFonts w:hint="default" w:ascii="Times New Roman" w:hAnsi="Times New Roman" w:eastAsia="方正仿宋_GBK" w:cs="Times New Roman"/>
                <w:color w:val="000000"/>
                <w:kern w:val="0"/>
                <w:sz w:val="24"/>
              </w:rPr>
              <w:t>202</w:t>
            </w:r>
            <w:r>
              <w:rPr>
                <w:rFonts w:hint="eastAsia" w:ascii="Times New Roman" w:hAnsi="Times New Roman" w:eastAsia="方正仿宋_GBK" w:cs="Times New Roman"/>
                <w:color w:val="000000"/>
                <w:kern w:val="0"/>
                <w:sz w:val="24"/>
                <w:lang w:val="en-US" w:eastAsia="zh-CN"/>
              </w:rPr>
              <w:t>4</w:t>
            </w:r>
            <w:r>
              <w:rPr>
                <w:rFonts w:hint="default" w:ascii="Times New Roman" w:hAnsi="Times New Roman" w:eastAsia="方正仿宋_GBK" w:cs="Times New Roman"/>
                <w:color w:val="000000"/>
                <w:kern w:val="0"/>
                <w:sz w:val="24"/>
              </w:rPr>
              <w:t>年度</w:t>
            </w:r>
          </w:p>
        </w:tc>
        <w:tc>
          <w:tcPr>
            <w:tcW w:w="2539" w:type="dxa"/>
            <w:vAlign w:val="center"/>
          </w:tcPr>
          <w:p>
            <w:pPr>
              <w:widowControl/>
              <w:adjustRightInd w:val="0"/>
              <w:snapToGrid w:val="0"/>
              <w:jc w:val="center"/>
              <w:rPr>
                <w:rFonts w:hint="default" w:ascii="Times New Roman" w:hAnsi="Times New Roman" w:eastAsia="方正仿宋_GBK" w:cs="Times New Roman"/>
                <w:color w:val="000000"/>
                <w:kern w:val="0"/>
                <w:sz w:val="24"/>
              </w:rPr>
            </w:pPr>
            <w:r>
              <w:rPr>
                <w:rFonts w:hint="default" w:ascii="Times New Roman" w:hAnsi="Times New Roman" w:eastAsia="方正仿宋_GBK" w:cs="Times New Roman"/>
                <w:color w:val="000000"/>
                <w:kern w:val="0"/>
                <w:sz w:val="24"/>
              </w:rPr>
              <w:t>202</w:t>
            </w:r>
            <w:r>
              <w:rPr>
                <w:rFonts w:hint="eastAsia" w:ascii="Times New Roman" w:hAnsi="Times New Roman" w:eastAsia="方正仿宋_GBK" w:cs="Times New Roman"/>
                <w:color w:val="000000"/>
                <w:kern w:val="0"/>
                <w:sz w:val="24"/>
                <w:lang w:val="en-US" w:eastAsia="zh-CN"/>
              </w:rPr>
              <w:t>5</w:t>
            </w:r>
            <w:r>
              <w:rPr>
                <w:rFonts w:hint="default" w:ascii="Times New Roman" w:hAnsi="Times New Roman" w:eastAsia="方正仿宋_GBK" w:cs="Times New Roman"/>
                <w:color w:val="000000"/>
                <w:kern w:val="0"/>
                <w:sz w:val="24"/>
              </w:rPr>
              <w:t>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2397" w:type="dxa"/>
            <w:vAlign w:val="center"/>
          </w:tcPr>
          <w:p>
            <w:pPr>
              <w:widowControl/>
              <w:snapToGrid w:val="0"/>
              <w:jc w:val="center"/>
              <w:rPr>
                <w:rFonts w:hint="eastAsia" w:ascii="方正黑体_GBK" w:hAnsi="方正黑体_GBK" w:eastAsia="方正黑体_GBK" w:cs="方正黑体_GBK"/>
                <w:color w:val="000000"/>
                <w:kern w:val="0"/>
                <w:sz w:val="24"/>
                <w:szCs w:val="24"/>
              </w:rPr>
            </w:pPr>
            <w:r>
              <w:rPr>
                <w:rFonts w:hint="eastAsia" w:ascii="方正黑体_GBK" w:hAnsi="方正黑体_GBK" w:eastAsia="方正黑体_GBK" w:cs="方正黑体_GBK"/>
                <w:color w:val="000000"/>
                <w:kern w:val="0"/>
                <w:sz w:val="24"/>
                <w:szCs w:val="24"/>
              </w:rPr>
              <w:t>总营收(万元)</w:t>
            </w:r>
          </w:p>
        </w:tc>
        <w:tc>
          <w:tcPr>
            <w:tcW w:w="2182" w:type="dxa"/>
            <w:vAlign w:val="center"/>
          </w:tcPr>
          <w:p>
            <w:pPr>
              <w:widowControl/>
              <w:snapToGrid w:val="0"/>
              <w:jc w:val="center"/>
              <w:rPr>
                <w:rFonts w:asciiTheme="minorEastAsia" w:hAnsiTheme="minorEastAsia" w:cstheme="minorEastAsia"/>
                <w:color w:val="000000"/>
                <w:kern w:val="0"/>
                <w:sz w:val="28"/>
                <w:szCs w:val="28"/>
              </w:rPr>
            </w:pPr>
          </w:p>
        </w:tc>
        <w:tc>
          <w:tcPr>
            <w:tcW w:w="1943" w:type="dxa"/>
            <w:vAlign w:val="center"/>
          </w:tcPr>
          <w:p>
            <w:pPr>
              <w:widowControl/>
              <w:snapToGrid w:val="0"/>
              <w:jc w:val="center"/>
              <w:rPr>
                <w:rFonts w:asciiTheme="minorEastAsia" w:hAnsiTheme="minorEastAsia" w:cstheme="minorEastAsia"/>
                <w:color w:val="000000"/>
                <w:kern w:val="0"/>
                <w:sz w:val="28"/>
                <w:szCs w:val="28"/>
              </w:rPr>
            </w:pPr>
          </w:p>
        </w:tc>
        <w:tc>
          <w:tcPr>
            <w:tcW w:w="2539" w:type="dxa"/>
            <w:vAlign w:val="center"/>
          </w:tcPr>
          <w:p>
            <w:pPr>
              <w:widowControl/>
              <w:snapToGrid w:val="0"/>
              <w:jc w:val="center"/>
              <w:rPr>
                <w:rFonts w:asciiTheme="minorEastAsia" w:hAnsiTheme="minorEastAsia" w:cstheme="minorEastAsia"/>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2397" w:type="dxa"/>
            <w:vAlign w:val="center"/>
          </w:tcPr>
          <w:p>
            <w:pPr>
              <w:widowControl/>
              <w:snapToGrid w:val="0"/>
              <w:jc w:val="center"/>
              <w:rPr>
                <w:rFonts w:hint="eastAsia" w:ascii="方正黑体_GBK" w:hAnsi="方正黑体_GBK" w:eastAsia="方正黑体_GBK" w:cs="方正黑体_GBK"/>
                <w:color w:val="000000"/>
                <w:kern w:val="0"/>
                <w:sz w:val="24"/>
                <w:szCs w:val="24"/>
              </w:rPr>
            </w:pPr>
            <w:r>
              <w:rPr>
                <w:rFonts w:hint="eastAsia" w:ascii="方正黑体_GBK" w:hAnsi="方正黑体_GBK" w:eastAsia="方正黑体_GBK" w:cs="方正黑体_GBK"/>
                <w:color w:val="000000"/>
                <w:kern w:val="0"/>
                <w:sz w:val="24"/>
                <w:szCs w:val="24"/>
              </w:rPr>
              <w:t>单位研发投入</w:t>
            </w:r>
          </w:p>
          <w:p>
            <w:pPr>
              <w:widowControl/>
              <w:snapToGrid w:val="0"/>
              <w:jc w:val="center"/>
              <w:rPr>
                <w:rFonts w:hint="eastAsia" w:ascii="方正黑体_GBK" w:hAnsi="方正黑体_GBK" w:eastAsia="方正黑体_GBK" w:cs="方正黑体_GBK"/>
                <w:color w:val="000000"/>
                <w:kern w:val="0"/>
                <w:sz w:val="24"/>
                <w:szCs w:val="24"/>
              </w:rPr>
            </w:pPr>
            <w:r>
              <w:rPr>
                <w:rFonts w:hint="eastAsia" w:ascii="方正黑体_GBK" w:hAnsi="方正黑体_GBK" w:eastAsia="方正黑体_GBK" w:cs="方正黑体_GBK"/>
                <w:color w:val="000000"/>
                <w:kern w:val="0"/>
                <w:sz w:val="24"/>
                <w:szCs w:val="24"/>
              </w:rPr>
              <w:t>(万元)</w:t>
            </w:r>
          </w:p>
        </w:tc>
        <w:tc>
          <w:tcPr>
            <w:tcW w:w="2182" w:type="dxa"/>
            <w:vAlign w:val="center"/>
          </w:tcPr>
          <w:p>
            <w:pPr>
              <w:widowControl/>
              <w:snapToGrid w:val="0"/>
              <w:jc w:val="center"/>
              <w:rPr>
                <w:rFonts w:ascii="Times New Roman" w:hAnsi="Times New Roman" w:eastAsia="仿宋" w:cs="Times New Roman"/>
                <w:color w:val="000000"/>
                <w:kern w:val="0"/>
                <w:sz w:val="24"/>
                <w:szCs w:val="24"/>
              </w:rPr>
            </w:pPr>
          </w:p>
        </w:tc>
        <w:tc>
          <w:tcPr>
            <w:tcW w:w="1943" w:type="dxa"/>
            <w:vAlign w:val="center"/>
          </w:tcPr>
          <w:p>
            <w:pPr>
              <w:widowControl/>
              <w:snapToGrid w:val="0"/>
              <w:jc w:val="center"/>
              <w:rPr>
                <w:rFonts w:ascii="Times New Roman" w:hAnsi="Times New Roman" w:eastAsia="仿宋" w:cs="Times New Roman"/>
                <w:color w:val="000000"/>
                <w:kern w:val="0"/>
                <w:sz w:val="24"/>
                <w:szCs w:val="24"/>
              </w:rPr>
            </w:pPr>
          </w:p>
        </w:tc>
        <w:tc>
          <w:tcPr>
            <w:tcW w:w="2539" w:type="dxa"/>
            <w:vAlign w:val="center"/>
          </w:tcPr>
          <w:p>
            <w:pPr>
              <w:widowControl/>
              <w:snapToGrid w:val="0"/>
              <w:jc w:val="center"/>
              <w:rPr>
                <w:rFonts w:ascii="Times New Roman" w:hAnsi="Times New Roman" w:eastAsia="仿宋"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2397" w:type="dxa"/>
            <w:vAlign w:val="center"/>
          </w:tcPr>
          <w:p>
            <w:pPr>
              <w:widowControl/>
              <w:snapToGrid w:val="0"/>
              <w:jc w:val="center"/>
              <w:rPr>
                <w:rFonts w:hint="eastAsia" w:ascii="方正黑体_GBK" w:hAnsi="方正黑体_GBK" w:eastAsia="方正黑体_GBK" w:cs="方正黑体_GBK"/>
                <w:color w:val="000000"/>
                <w:kern w:val="0"/>
                <w:sz w:val="24"/>
                <w:szCs w:val="24"/>
              </w:rPr>
            </w:pPr>
            <w:r>
              <w:rPr>
                <w:rFonts w:hint="eastAsia" w:ascii="方正黑体_GBK" w:hAnsi="方正黑体_GBK" w:eastAsia="方正黑体_GBK" w:cs="方正黑体_GBK"/>
                <w:color w:val="000000"/>
                <w:kern w:val="0"/>
                <w:sz w:val="24"/>
                <w:szCs w:val="24"/>
              </w:rPr>
              <w:t>组织机构代码</w:t>
            </w:r>
          </w:p>
        </w:tc>
        <w:tc>
          <w:tcPr>
            <w:tcW w:w="6664" w:type="dxa"/>
            <w:gridSpan w:val="3"/>
            <w:vAlign w:val="center"/>
          </w:tcPr>
          <w:p>
            <w:pPr>
              <w:widowControl/>
              <w:adjustRightInd w:val="0"/>
              <w:snapToGrid w:val="0"/>
              <w:jc w:val="left"/>
              <w:rPr>
                <w:rFonts w:asciiTheme="minorEastAsia" w:hAnsiTheme="minorEastAsia" w:cstheme="minorEastAsia"/>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9" w:hRule="atLeast"/>
          <w:jc w:val="center"/>
        </w:trPr>
        <w:tc>
          <w:tcPr>
            <w:tcW w:w="2397" w:type="dxa"/>
            <w:vAlign w:val="center"/>
          </w:tcPr>
          <w:p>
            <w:pPr>
              <w:widowControl/>
              <w:snapToGrid w:val="0"/>
              <w:jc w:val="center"/>
              <w:rPr>
                <w:rFonts w:hint="eastAsia" w:ascii="方正黑体_GBK" w:hAnsi="方正黑体_GBK" w:eastAsia="方正黑体_GBK" w:cs="方正黑体_GBK"/>
                <w:color w:val="000000"/>
                <w:kern w:val="0"/>
                <w:sz w:val="24"/>
                <w:szCs w:val="24"/>
              </w:rPr>
            </w:pPr>
            <w:r>
              <w:rPr>
                <w:rFonts w:hint="eastAsia" w:ascii="方正黑体_GBK" w:hAnsi="方正黑体_GBK" w:eastAsia="方正黑体_GBK" w:cs="方正黑体_GBK"/>
                <w:color w:val="000000"/>
                <w:kern w:val="0"/>
                <w:sz w:val="24"/>
                <w:szCs w:val="24"/>
                <w:lang w:eastAsia="zh-CN"/>
              </w:rPr>
              <w:t>联合</w:t>
            </w:r>
            <w:r>
              <w:rPr>
                <w:rFonts w:hint="eastAsia" w:ascii="方正黑体_GBK" w:hAnsi="方正黑体_GBK" w:eastAsia="方正黑体_GBK" w:cs="方正黑体_GBK"/>
                <w:color w:val="000000"/>
                <w:kern w:val="0"/>
                <w:sz w:val="24"/>
                <w:szCs w:val="24"/>
              </w:rPr>
              <w:t>申报单位简介</w:t>
            </w:r>
          </w:p>
        </w:tc>
        <w:tc>
          <w:tcPr>
            <w:tcW w:w="6664" w:type="dxa"/>
            <w:gridSpan w:val="3"/>
          </w:tcPr>
          <w:p>
            <w:pPr>
              <w:widowControl/>
              <w:adjustRightInd w:val="0"/>
              <w:snapToGrid w:val="0"/>
              <w:spacing w:line="320" w:lineRule="exact"/>
              <w:jc w:val="left"/>
              <w:rPr>
                <w:rFonts w:asciiTheme="minorEastAsia" w:hAnsiTheme="minorEastAsia" w:cstheme="minorEastAsia"/>
                <w:color w:val="000000"/>
                <w:kern w:val="0"/>
                <w:sz w:val="24"/>
              </w:rPr>
            </w:pPr>
            <w:r>
              <w:rPr>
                <w:rFonts w:hint="default" w:ascii="Times New Roman" w:hAnsi="Times New Roman" w:eastAsia="方正仿宋_GBK" w:cs="Times New Roman"/>
                <w:color w:val="000000"/>
                <w:kern w:val="0"/>
                <w:sz w:val="24"/>
              </w:rPr>
              <w:t>（请简述项目申报单位的基本情况，包括成立时间、主营业务、行业地位、技术实力、主要业绩等内容。若为场景应用单位，请同时提供技术开发方简介。800字内。）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2" w:hRule="atLeast"/>
          <w:jc w:val="center"/>
        </w:trPr>
        <w:tc>
          <w:tcPr>
            <w:tcW w:w="2397" w:type="dxa"/>
            <w:vAlign w:val="center"/>
          </w:tcPr>
          <w:p>
            <w:pPr>
              <w:widowControl/>
              <w:snapToGrid w:val="0"/>
              <w:jc w:val="center"/>
              <w:rPr>
                <w:rFonts w:hint="eastAsia" w:ascii="方正黑体_GBK" w:hAnsi="方正黑体_GBK" w:eastAsia="方正黑体_GBK" w:cs="方正黑体_GBK"/>
                <w:color w:val="000000"/>
                <w:kern w:val="0"/>
                <w:sz w:val="24"/>
                <w:szCs w:val="24"/>
              </w:rPr>
            </w:pPr>
            <w:r>
              <w:rPr>
                <w:rFonts w:hint="eastAsia" w:ascii="方正黑体_GBK" w:hAnsi="方正黑体_GBK" w:eastAsia="方正黑体_GBK" w:cs="方正黑体_GBK"/>
                <w:color w:val="000000"/>
                <w:kern w:val="0"/>
                <w:sz w:val="24"/>
                <w:szCs w:val="24"/>
              </w:rPr>
              <w:t>单位相关资质</w:t>
            </w:r>
          </w:p>
        </w:tc>
        <w:tc>
          <w:tcPr>
            <w:tcW w:w="6664" w:type="dxa"/>
            <w:gridSpan w:val="3"/>
          </w:tcPr>
          <w:p>
            <w:pPr>
              <w:widowControl/>
              <w:adjustRightInd w:val="0"/>
              <w:snapToGrid w:val="0"/>
              <w:spacing w:line="320" w:lineRule="exact"/>
              <w:jc w:val="left"/>
              <w:rPr>
                <w:rFonts w:hint="default" w:ascii="Times New Roman" w:hAnsi="Times New Roman" w:eastAsia="方正仿宋_GBK" w:cs="Times New Roman"/>
                <w:color w:val="000000"/>
                <w:kern w:val="0"/>
                <w:sz w:val="24"/>
              </w:rPr>
            </w:pPr>
            <w:r>
              <w:rPr>
                <w:rFonts w:hint="default" w:ascii="Times New Roman" w:hAnsi="Times New Roman" w:eastAsia="方正仿宋_GBK" w:cs="Times New Roman"/>
                <w:color w:val="000000"/>
                <w:kern w:val="0"/>
                <w:sz w:val="24"/>
              </w:rPr>
              <w:t>（请介绍单位获得的</w:t>
            </w:r>
            <w:r>
              <w:rPr>
                <w:rFonts w:hint="eastAsia" w:ascii="Times New Roman" w:hAnsi="Times New Roman" w:eastAsia="方正仿宋_GBK" w:cs="Times New Roman"/>
                <w:color w:val="000000"/>
                <w:kern w:val="0"/>
                <w:sz w:val="24"/>
                <w:lang w:val="en-US" w:eastAsia="zh-CN"/>
              </w:rPr>
              <w:t>金融科技相关资质及</w:t>
            </w:r>
            <w:r>
              <w:rPr>
                <w:rFonts w:hint="default" w:ascii="Times New Roman" w:hAnsi="Times New Roman" w:eastAsia="方正仿宋_GBK" w:cs="Times New Roman"/>
                <w:color w:val="000000"/>
                <w:kern w:val="0"/>
                <w:sz w:val="24"/>
              </w:rPr>
              <w:t>荣誉，在附件中提供佐证材料。800字内。）</w:t>
            </w:r>
          </w:p>
          <w:p>
            <w:pPr>
              <w:widowControl/>
              <w:adjustRightInd w:val="0"/>
              <w:snapToGrid w:val="0"/>
              <w:spacing w:line="320" w:lineRule="exact"/>
              <w:jc w:val="left"/>
              <w:rPr>
                <w:rFonts w:hint="default" w:ascii="Times New Roman" w:hAnsi="Times New Roman" w:eastAsia="方正仿宋_GBK" w:cs="Times New Roman"/>
                <w:color w:val="000000"/>
                <w:kern w:val="0"/>
                <w:sz w:val="24"/>
              </w:rPr>
            </w:pPr>
          </w:p>
          <w:p>
            <w:pPr>
              <w:widowControl/>
              <w:adjustRightInd w:val="0"/>
              <w:snapToGrid w:val="0"/>
              <w:spacing w:line="320" w:lineRule="exact"/>
              <w:jc w:val="left"/>
              <w:rPr>
                <w:rFonts w:hint="default" w:ascii="Times New Roman" w:hAnsi="Times New Roman" w:eastAsia="方正仿宋_GBK" w:cs="Times New Roman"/>
                <w:color w:val="000000"/>
                <w:kern w:val="0"/>
                <w:sz w:val="24"/>
              </w:rPr>
            </w:pPr>
          </w:p>
          <w:p>
            <w:pPr>
              <w:widowControl/>
              <w:adjustRightInd w:val="0"/>
              <w:snapToGrid w:val="0"/>
              <w:spacing w:line="320" w:lineRule="exact"/>
              <w:jc w:val="left"/>
              <w:rPr>
                <w:rFonts w:hint="default" w:ascii="Times New Roman" w:hAnsi="Times New Roman" w:eastAsia="方正仿宋_GBK" w:cs="Times New Roman"/>
                <w:color w:val="000000"/>
                <w:kern w:val="0"/>
                <w:sz w:val="24"/>
              </w:rPr>
            </w:pPr>
          </w:p>
          <w:p>
            <w:pPr>
              <w:widowControl/>
              <w:adjustRightInd w:val="0"/>
              <w:snapToGrid w:val="0"/>
              <w:spacing w:line="320" w:lineRule="exact"/>
              <w:jc w:val="left"/>
              <w:rPr>
                <w:rFonts w:hint="default" w:ascii="Times New Roman" w:hAnsi="Times New Roman" w:eastAsia="方正仿宋_GBK" w:cs="Times New Roman"/>
                <w:color w:val="000000"/>
                <w:kern w:val="0"/>
                <w:sz w:val="24"/>
              </w:rPr>
            </w:pPr>
          </w:p>
          <w:p>
            <w:pPr>
              <w:widowControl/>
              <w:adjustRightInd w:val="0"/>
              <w:snapToGrid w:val="0"/>
              <w:spacing w:line="320" w:lineRule="exact"/>
              <w:jc w:val="left"/>
              <w:rPr>
                <w:rFonts w:hint="default" w:ascii="Times New Roman" w:hAnsi="Times New Roman" w:eastAsia="方正仿宋_GBK" w:cs="Times New Roman"/>
                <w:color w:val="000000"/>
                <w:kern w:val="0"/>
                <w:sz w:val="24"/>
              </w:rPr>
            </w:pPr>
          </w:p>
          <w:p>
            <w:pPr>
              <w:widowControl/>
              <w:adjustRightInd w:val="0"/>
              <w:snapToGrid w:val="0"/>
              <w:spacing w:line="320" w:lineRule="exact"/>
              <w:jc w:val="left"/>
              <w:rPr>
                <w:rFonts w:hint="default" w:ascii="Times New Roman" w:hAnsi="Times New Roman" w:eastAsia="方正仿宋_GBK" w:cs="Times New Roman"/>
                <w:color w:val="000000"/>
                <w:kern w:val="0"/>
                <w:sz w:val="24"/>
              </w:rPr>
            </w:pPr>
          </w:p>
          <w:p>
            <w:pPr>
              <w:widowControl/>
              <w:adjustRightInd w:val="0"/>
              <w:snapToGrid w:val="0"/>
              <w:spacing w:line="320" w:lineRule="exact"/>
              <w:jc w:val="left"/>
              <w:rPr>
                <w:rFonts w:hint="default" w:ascii="Times New Roman" w:hAnsi="Times New Roman" w:eastAsia="方正仿宋_GBK" w:cs="Times New Roman"/>
                <w:color w:val="000000"/>
                <w:kern w:val="0"/>
                <w:sz w:val="24"/>
              </w:rPr>
            </w:pPr>
          </w:p>
          <w:p>
            <w:pPr>
              <w:widowControl/>
              <w:adjustRightInd w:val="0"/>
              <w:snapToGrid w:val="0"/>
              <w:spacing w:line="320" w:lineRule="exact"/>
              <w:jc w:val="left"/>
              <w:rPr>
                <w:rFonts w:hint="default" w:ascii="Times New Roman" w:hAnsi="Times New Roman" w:eastAsia="方正仿宋_GBK" w:cs="Times New Roman"/>
                <w:color w:val="000000"/>
                <w:kern w:val="0"/>
                <w:sz w:val="24"/>
              </w:rPr>
            </w:pPr>
          </w:p>
          <w:p>
            <w:pPr>
              <w:widowControl/>
              <w:adjustRightInd w:val="0"/>
              <w:snapToGrid w:val="0"/>
              <w:spacing w:line="320" w:lineRule="exact"/>
              <w:jc w:val="left"/>
              <w:rPr>
                <w:rFonts w:hint="default" w:ascii="Times New Roman" w:hAnsi="Times New Roman" w:eastAsia="方正仿宋_GBK" w:cs="Times New Roman"/>
                <w:color w:val="000000"/>
                <w:kern w:val="0"/>
                <w:sz w:val="24"/>
              </w:rPr>
            </w:pPr>
          </w:p>
          <w:p>
            <w:pPr>
              <w:widowControl/>
              <w:adjustRightInd w:val="0"/>
              <w:snapToGrid w:val="0"/>
              <w:spacing w:line="320" w:lineRule="exact"/>
              <w:jc w:val="left"/>
              <w:rPr>
                <w:rFonts w:hint="default" w:ascii="Times New Roman" w:hAnsi="Times New Roman" w:eastAsia="方正仿宋_GBK" w:cs="Times New Roman"/>
                <w:color w:val="000000"/>
                <w:kern w:val="0"/>
                <w:sz w:val="24"/>
              </w:rPr>
            </w:pPr>
          </w:p>
          <w:p>
            <w:pPr>
              <w:widowControl/>
              <w:adjustRightInd w:val="0"/>
              <w:snapToGrid w:val="0"/>
              <w:spacing w:line="320" w:lineRule="exact"/>
              <w:jc w:val="left"/>
              <w:rPr>
                <w:rFonts w:hint="default" w:ascii="Times New Roman" w:hAnsi="Times New Roman" w:eastAsia="方正仿宋_GBK" w:cs="Times New Roman"/>
                <w:color w:val="000000"/>
                <w:kern w:val="0"/>
                <w:sz w:val="24"/>
              </w:rPr>
            </w:pPr>
          </w:p>
          <w:p>
            <w:pPr>
              <w:widowControl/>
              <w:adjustRightInd w:val="0"/>
              <w:snapToGrid w:val="0"/>
              <w:spacing w:line="320" w:lineRule="exact"/>
              <w:jc w:val="left"/>
              <w:rPr>
                <w:rFonts w:hint="default" w:ascii="Times New Roman" w:hAnsi="Times New Roman" w:eastAsia="方正仿宋_GBK" w:cs="Times New Roman"/>
                <w:color w:val="000000"/>
                <w:kern w:val="0"/>
                <w:sz w:val="24"/>
              </w:rPr>
            </w:pPr>
          </w:p>
          <w:p>
            <w:pPr>
              <w:widowControl/>
              <w:adjustRightInd w:val="0"/>
              <w:snapToGrid w:val="0"/>
              <w:spacing w:line="320" w:lineRule="exact"/>
              <w:jc w:val="left"/>
              <w:rPr>
                <w:rFonts w:hint="default" w:ascii="Times New Roman" w:hAnsi="Times New Roman" w:eastAsia="方正仿宋_GBK" w:cs="Times New Roman"/>
                <w:color w:val="000000"/>
                <w:kern w:val="0"/>
                <w:sz w:val="24"/>
              </w:rPr>
            </w:pPr>
          </w:p>
        </w:tc>
      </w:tr>
    </w:tbl>
    <w:p/>
    <w:tbl>
      <w:tblPr>
        <w:tblStyle w:val="8"/>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399"/>
        <w:gridCol w:w="742"/>
        <w:gridCol w:w="537"/>
        <w:gridCol w:w="905"/>
        <w:gridCol w:w="481"/>
        <w:gridCol w:w="200"/>
        <w:gridCol w:w="1163"/>
        <w:gridCol w:w="356"/>
        <w:gridCol w:w="274"/>
        <w:gridCol w:w="20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jc w:val="center"/>
        </w:trPr>
        <w:tc>
          <w:tcPr>
            <w:tcW w:w="9071" w:type="dxa"/>
            <w:gridSpan w:val="10"/>
            <w:vAlign w:val="center"/>
          </w:tcPr>
          <w:p>
            <w:pPr>
              <w:widowControl/>
              <w:snapToGrid w:val="0"/>
              <w:jc w:val="center"/>
              <w:rPr>
                <w:rFonts w:ascii="Times New Roman" w:hAnsi="Times New Roman" w:eastAsia="仿宋_GB2312" w:cs="Times New Roman"/>
                <w:color w:val="000000"/>
                <w:kern w:val="0"/>
                <w:sz w:val="24"/>
                <w:szCs w:val="24"/>
              </w:rPr>
            </w:pPr>
            <w:r>
              <w:rPr>
                <w:rFonts w:hint="eastAsia" w:ascii="方正黑体_GBK" w:hAnsi="方正黑体_GBK" w:eastAsia="方正黑体_GBK" w:cs="方正黑体_GBK"/>
                <w:color w:val="000000"/>
                <w:kern w:val="0"/>
                <w:sz w:val="24"/>
                <w:szCs w:val="24"/>
                <w:lang w:eastAsia="zh-CN"/>
              </w:rPr>
              <w:t>三</w:t>
            </w:r>
            <w:r>
              <w:rPr>
                <w:rFonts w:hint="eastAsia" w:ascii="方正黑体_GBK" w:hAnsi="方正黑体_GBK" w:eastAsia="方正黑体_GBK" w:cs="方正黑体_GBK"/>
                <w:color w:val="000000"/>
                <w:kern w:val="0"/>
                <w:sz w:val="24"/>
                <w:szCs w:val="24"/>
                <w:lang w:val="zh-CN"/>
              </w:rPr>
              <w:t>、</w:t>
            </w:r>
            <w:r>
              <w:rPr>
                <w:rFonts w:hint="eastAsia" w:ascii="方正黑体_GBK" w:hAnsi="方正黑体_GBK" w:eastAsia="方正黑体_GBK" w:cs="方正黑体_GBK"/>
                <w:color w:val="000000"/>
                <w:kern w:val="0"/>
                <w:sz w:val="24"/>
                <w:szCs w:val="24"/>
              </w:rPr>
              <w:t>应用场景信息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6" w:hRule="atLeast"/>
          <w:jc w:val="center"/>
        </w:trPr>
        <w:tc>
          <w:tcPr>
            <w:tcW w:w="2399" w:type="dxa"/>
            <w:vAlign w:val="center"/>
          </w:tcPr>
          <w:p>
            <w:pPr>
              <w:jc w:val="center"/>
              <w:rPr>
                <w:rFonts w:hint="eastAsia" w:ascii="方正黑体_GBK" w:hAnsi="方正黑体_GBK" w:eastAsia="方正黑体_GBK" w:cs="方正黑体_GBK"/>
                <w:sz w:val="24"/>
                <w:szCs w:val="24"/>
              </w:rPr>
            </w:pPr>
            <w:r>
              <w:rPr>
                <w:rFonts w:hint="eastAsia" w:ascii="方正黑体_GBK" w:hAnsi="方正黑体_GBK" w:eastAsia="方正黑体_GBK" w:cs="方正黑体_GBK"/>
                <w:color w:val="000000"/>
                <w:kern w:val="0"/>
                <w:sz w:val="24"/>
                <w:szCs w:val="24"/>
              </w:rPr>
              <w:t>应用场景名称</w:t>
            </w:r>
          </w:p>
        </w:tc>
        <w:tc>
          <w:tcPr>
            <w:tcW w:w="6672" w:type="dxa"/>
            <w:gridSpan w:val="9"/>
            <w:vAlign w:val="center"/>
          </w:tcPr>
          <w:p>
            <w:pPr>
              <w:widowControl/>
              <w:ind w:firstLine="240" w:firstLineChars="100"/>
              <w:rPr>
                <w:rFonts w:ascii="Times New Roman" w:hAnsi="Times New Roman" w:eastAsia="仿宋_GB2312"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9" w:hRule="atLeast"/>
          <w:jc w:val="center"/>
        </w:trPr>
        <w:tc>
          <w:tcPr>
            <w:tcW w:w="2399" w:type="dxa"/>
            <w:vAlign w:val="center"/>
          </w:tcPr>
          <w:p>
            <w:pPr>
              <w:jc w:val="center"/>
              <w:rPr>
                <w:rFonts w:hint="eastAsia" w:ascii="方正黑体_GBK" w:hAnsi="方正黑体_GBK" w:eastAsia="方正黑体_GBK" w:cs="方正黑体_GBK"/>
                <w:color w:val="000000"/>
                <w:kern w:val="0"/>
                <w:sz w:val="24"/>
                <w:szCs w:val="24"/>
              </w:rPr>
            </w:pPr>
            <w:r>
              <w:rPr>
                <w:rFonts w:hint="eastAsia" w:ascii="方正黑体_GBK" w:hAnsi="方正黑体_GBK" w:eastAsia="方正黑体_GBK" w:cs="方正黑体_GBK"/>
                <w:color w:val="000000"/>
                <w:kern w:val="0"/>
                <w:sz w:val="24"/>
                <w:szCs w:val="24"/>
              </w:rPr>
              <w:t>场景建设周期</w:t>
            </w:r>
          </w:p>
        </w:tc>
        <w:tc>
          <w:tcPr>
            <w:tcW w:w="6672" w:type="dxa"/>
            <w:gridSpan w:val="9"/>
            <w:vAlign w:val="center"/>
          </w:tcPr>
          <w:p>
            <w:pPr>
              <w:widowControl/>
              <w:ind w:firstLine="1080" w:firstLineChars="450"/>
              <w:rPr>
                <w:rFonts w:hint="default" w:ascii="Times New Roman" w:hAnsi="Times New Roman" w:eastAsia="方正仿宋_GBK" w:cs="Times New Roman"/>
                <w:color w:val="000000"/>
                <w:kern w:val="0"/>
                <w:sz w:val="22"/>
                <w:szCs w:val="21"/>
              </w:rPr>
            </w:pPr>
            <w:r>
              <w:rPr>
                <w:rFonts w:hint="default" w:ascii="Times New Roman" w:hAnsi="Times New Roman" w:eastAsia="方正仿宋_GBK" w:cs="Times New Roman"/>
                <w:color w:val="000000"/>
                <w:kern w:val="0"/>
                <w:sz w:val="24"/>
                <w:szCs w:val="24"/>
              </w:rPr>
              <w:t>年    月    日   至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20" w:hRule="atLeast"/>
          <w:jc w:val="center"/>
        </w:trPr>
        <w:tc>
          <w:tcPr>
            <w:tcW w:w="2399" w:type="dxa"/>
            <w:vAlign w:val="center"/>
          </w:tcPr>
          <w:p>
            <w:pPr>
              <w:jc w:val="center"/>
              <w:rPr>
                <w:rFonts w:hint="eastAsia" w:ascii="方正黑体_GBK" w:hAnsi="方正黑体_GBK" w:eastAsia="方正黑体_GBK" w:cs="方正黑体_GBK"/>
                <w:color w:val="000000"/>
                <w:kern w:val="0"/>
                <w:sz w:val="24"/>
                <w:szCs w:val="24"/>
              </w:rPr>
            </w:pPr>
            <w:r>
              <w:rPr>
                <w:rFonts w:hint="eastAsia" w:ascii="方正黑体_GBK" w:hAnsi="方正黑体_GBK" w:eastAsia="方正黑体_GBK" w:cs="方正黑体_GBK"/>
                <w:color w:val="000000"/>
                <w:kern w:val="0"/>
                <w:sz w:val="24"/>
                <w:szCs w:val="24"/>
              </w:rPr>
              <w:t>场景基本概述</w:t>
            </w:r>
          </w:p>
        </w:tc>
        <w:tc>
          <w:tcPr>
            <w:tcW w:w="6672" w:type="dxa"/>
            <w:gridSpan w:val="9"/>
          </w:tcPr>
          <w:p>
            <w:pPr>
              <w:adjustRightInd w:val="0"/>
              <w:snapToGrid w:val="0"/>
              <w:spacing w:line="320" w:lineRule="exact"/>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rPr>
              <w:t>（请对场景进行总体介绍，包括场景建设的背景和目的、主要建设内容、建设进度、资源投入、风险评估、预期效益等等。500字内。）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99" w:hRule="atLeast"/>
          <w:jc w:val="center"/>
        </w:trPr>
        <w:tc>
          <w:tcPr>
            <w:tcW w:w="2399" w:type="dxa"/>
            <w:vAlign w:val="center"/>
          </w:tcPr>
          <w:p>
            <w:pPr>
              <w:jc w:val="center"/>
              <w:rPr>
                <w:rFonts w:hint="eastAsia" w:ascii="方正黑体_GBK" w:hAnsi="方正黑体_GBK" w:eastAsia="方正黑体_GBK" w:cs="方正黑体_GBK"/>
                <w:color w:val="000000"/>
                <w:kern w:val="0"/>
                <w:sz w:val="24"/>
                <w:szCs w:val="24"/>
              </w:rPr>
            </w:pPr>
            <w:r>
              <w:rPr>
                <w:rFonts w:hint="eastAsia" w:ascii="方正黑体_GBK" w:hAnsi="方正黑体_GBK" w:eastAsia="方正黑体_GBK" w:cs="方正黑体_GBK"/>
                <w:color w:val="000000"/>
                <w:kern w:val="0"/>
                <w:sz w:val="24"/>
                <w:szCs w:val="24"/>
              </w:rPr>
              <w:t>所解决的问题情况</w:t>
            </w:r>
          </w:p>
        </w:tc>
        <w:tc>
          <w:tcPr>
            <w:tcW w:w="6672" w:type="dxa"/>
            <w:gridSpan w:val="9"/>
          </w:tcPr>
          <w:p>
            <w:pPr>
              <w:adjustRightInd w:val="0"/>
              <w:snapToGrid w:val="0"/>
              <w:spacing w:line="320" w:lineRule="exact"/>
              <w:rPr>
                <w:rFonts w:hint="default" w:ascii="Times New Roman" w:hAnsi="Times New Roman" w:eastAsia="方正仿宋_GBK" w:cs="Times New Roman"/>
                <w:color w:val="000000"/>
                <w:kern w:val="0"/>
                <w:sz w:val="24"/>
              </w:rPr>
            </w:pPr>
            <w:r>
              <w:rPr>
                <w:rFonts w:hint="default" w:ascii="Times New Roman" w:hAnsi="Times New Roman" w:eastAsia="方正仿宋_GBK" w:cs="Times New Roman"/>
                <w:color w:val="000000"/>
                <w:kern w:val="0"/>
                <w:sz w:val="24"/>
              </w:rPr>
              <w:t>（1.请介绍应用场景所解决问题的基本情况，该问题与行业或企业发展核心痛点的关系，该问题在行业内的覆盖范围：行业共性问题、多数企业问题，还是个别企业问题等。2.请介绍利用人工智能</w:t>
            </w:r>
            <w:r>
              <w:rPr>
                <w:rFonts w:hint="eastAsia" w:ascii="Times New Roman" w:hAnsi="Times New Roman" w:eastAsia="方正仿宋_GBK" w:cs="Times New Roman"/>
                <w:color w:val="000000"/>
                <w:kern w:val="0"/>
                <w:sz w:val="24"/>
                <w:lang w:eastAsia="zh-CN"/>
              </w:rPr>
              <w:t>等数字化智能化技术</w:t>
            </w:r>
            <w:r>
              <w:rPr>
                <w:rFonts w:hint="default" w:ascii="Times New Roman" w:hAnsi="Times New Roman" w:eastAsia="方正仿宋_GBK" w:cs="Times New Roman"/>
                <w:color w:val="000000"/>
                <w:kern w:val="0"/>
                <w:sz w:val="24"/>
              </w:rPr>
              <w:t>解决该问题的基本思路。500字内。）</w:t>
            </w:r>
          </w:p>
          <w:p>
            <w:pPr>
              <w:adjustRightInd w:val="0"/>
              <w:snapToGrid w:val="0"/>
              <w:spacing w:line="320" w:lineRule="exact"/>
              <w:ind w:firstLine="480" w:firstLineChars="200"/>
              <w:rPr>
                <w:rFonts w:hint="default" w:ascii="Times New Roman" w:hAnsi="Times New Roman" w:eastAsia="方正仿宋_GBK" w:cs="Times New Roman"/>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2" w:hRule="atLeast"/>
          <w:jc w:val="center"/>
        </w:trPr>
        <w:tc>
          <w:tcPr>
            <w:tcW w:w="2399" w:type="dxa"/>
            <w:vAlign w:val="center"/>
          </w:tcPr>
          <w:p>
            <w:pPr>
              <w:jc w:val="center"/>
              <w:rPr>
                <w:rFonts w:hint="eastAsia" w:ascii="方正黑体_GBK" w:hAnsi="方正黑体_GBK" w:eastAsia="方正黑体_GBK" w:cs="方正黑体_GBK"/>
                <w:color w:val="000000"/>
                <w:kern w:val="0"/>
                <w:sz w:val="24"/>
                <w:szCs w:val="24"/>
              </w:rPr>
            </w:pPr>
            <w:r>
              <w:rPr>
                <w:rFonts w:hint="eastAsia" w:ascii="方正黑体_GBK" w:hAnsi="方正黑体_GBK" w:eastAsia="方正黑体_GBK" w:cs="方正黑体_GBK"/>
                <w:color w:val="000000"/>
                <w:kern w:val="0"/>
                <w:sz w:val="24"/>
                <w:szCs w:val="24"/>
              </w:rPr>
              <w:t>应用场景获得荣誉</w:t>
            </w:r>
          </w:p>
        </w:tc>
        <w:tc>
          <w:tcPr>
            <w:tcW w:w="6672" w:type="dxa"/>
            <w:gridSpan w:val="9"/>
          </w:tcPr>
          <w:p>
            <w:pPr>
              <w:keepNext w:val="0"/>
              <w:keepLines w:val="0"/>
              <w:pageBreakBefore w:val="0"/>
              <w:widowControl/>
              <w:kinsoku/>
              <w:wordWrap/>
              <w:overflowPunct/>
              <w:topLinePunct w:val="0"/>
              <w:autoSpaceDE/>
              <w:autoSpaceDN/>
              <w:bidi w:val="0"/>
              <w:adjustRightInd/>
              <w:snapToGrid/>
              <w:spacing w:line="590" w:lineRule="exact"/>
              <w:textAlignment w:val="auto"/>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rPr>
              <w:t>（请介绍该场景获得的</w:t>
            </w:r>
            <w:r>
              <w:rPr>
                <w:rFonts w:hint="default" w:ascii="Times New Roman" w:hAnsi="Times New Roman" w:eastAsia="方正仿宋_GBK" w:cs="Times New Roman"/>
                <w:color w:val="000000"/>
                <w:kern w:val="0"/>
                <w:sz w:val="24"/>
                <w:lang w:eastAsia="zh-CN"/>
              </w:rPr>
              <w:t>相应</w:t>
            </w:r>
            <w:r>
              <w:rPr>
                <w:rFonts w:hint="default" w:ascii="Times New Roman" w:hAnsi="Times New Roman" w:eastAsia="方正仿宋_GBK" w:cs="Times New Roman"/>
                <w:color w:val="000000"/>
                <w:kern w:val="0"/>
                <w:sz w:val="24"/>
              </w:rPr>
              <w:t>领域国家级、省级、市级以及行业荣誉，在附件中提供佐证材料。300字内。）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3" w:hRule="atLeast"/>
          <w:jc w:val="center"/>
        </w:trPr>
        <w:tc>
          <w:tcPr>
            <w:tcW w:w="2399" w:type="dxa"/>
            <w:vAlign w:val="center"/>
          </w:tcPr>
          <w:p>
            <w:pPr>
              <w:jc w:val="center"/>
              <w:rPr>
                <w:rFonts w:hint="eastAsia" w:ascii="方正黑体_GBK" w:hAnsi="方正黑体_GBK" w:eastAsia="方正黑体_GBK" w:cs="方正黑体_GBK"/>
                <w:color w:val="000000"/>
                <w:kern w:val="0"/>
                <w:sz w:val="24"/>
                <w:szCs w:val="24"/>
              </w:rPr>
            </w:pPr>
            <w:r>
              <w:rPr>
                <w:rFonts w:hint="eastAsia" w:ascii="方正黑体_GBK" w:hAnsi="方正黑体_GBK" w:eastAsia="方正黑体_GBK" w:cs="方正黑体_GBK"/>
                <w:color w:val="000000"/>
                <w:kern w:val="0"/>
                <w:sz w:val="24"/>
                <w:szCs w:val="24"/>
              </w:rPr>
              <w:t>主要应用的领域</w:t>
            </w:r>
          </w:p>
          <w:p>
            <w:pPr>
              <w:jc w:val="center"/>
              <w:rPr>
                <w:rFonts w:hint="eastAsia" w:ascii="方正黑体_GBK" w:hAnsi="方正黑体_GBK" w:eastAsia="方正黑体_GBK" w:cs="方正黑体_GBK"/>
                <w:sz w:val="24"/>
              </w:rPr>
            </w:pPr>
            <w:r>
              <w:rPr>
                <w:rFonts w:hint="eastAsia" w:ascii="方正黑体_GBK" w:hAnsi="方正黑体_GBK" w:eastAsia="方正黑体_GBK" w:cs="方正黑体_GBK"/>
                <w:color w:val="000000"/>
                <w:kern w:val="0"/>
                <w:sz w:val="24"/>
                <w:szCs w:val="24"/>
              </w:rPr>
              <w:t>（申报</w:t>
            </w:r>
            <w:r>
              <w:rPr>
                <w:rFonts w:hint="eastAsia" w:ascii="方正黑体_GBK" w:hAnsi="方正黑体_GBK" w:eastAsia="方正黑体_GBK" w:cs="方正黑体_GBK"/>
                <w:color w:val="000000"/>
                <w:kern w:val="0"/>
                <w:sz w:val="24"/>
                <w:szCs w:val="24"/>
                <w:lang w:eastAsia="zh-CN"/>
              </w:rPr>
              <w:t>赛道</w:t>
            </w:r>
            <w:r>
              <w:rPr>
                <w:rFonts w:hint="eastAsia" w:ascii="方正黑体_GBK" w:hAnsi="方正黑体_GBK" w:eastAsia="方正黑体_GBK" w:cs="方正黑体_GBK"/>
                <w:color w:val="000000"/>
                <w:kern w:val="0"/>
                <w:sz w:val="24"/>
                <w:szCs w:val="24"/>
              </w:rPr>
              <w:t>）</w:t>
            </w:r>
          </w:p>
        </w:tc>
        <w:tc>
          <w:tcPr>
            <w:tcW w:w="6672" w:type="dxa"/>
            <w:gridSpan w:val="9"/>
            <w:vAlign w:val="center"/>
          </w:tcPr>
          <w:p>
            <w:pPr>
              <w:spacing w:line="440" w:lineRule="exact"/>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w:t>
            </w:r>
            <w:r>
              <w:rPr>
                <w:rFonts w:hint="eastAsia" w:ascii="Times New Roman" w:hAnsi="Times New Roman" w:eastAsia="方正仿宋_GBK" w:cs="Times New Roman"/>
                <w:sz w:val="24"/>
                <w:szCs w:val="24"/>
                <w:lang w:eastAsia="zh-CN"/>
              </w:rPr>
              <w:t>“</w:t>
            </w:r>
            <w:r>
              <w:rPr>
                <w:rFonts w:hint="eastAsia" w:ascii="Times New Roman" w:hAnsi="Times New Roman" w:eastAsia="方正仿宋_GBK" w:cs="Times New Roman"/>
                <w:sz w:val="24"/>
                <w:szCs w:val="24"/>
                <w:lang w:val="en-US" w:eastAsia="zh-CN"/>
              </w:rPr>
              <w:t>人工智能</w:t>
            </w:r>
            <w:r>
              <w:rPr>
                <w:rFonts w:hint="default" w:ascii="Times New Roman" w:hAnsi="Times New Roman" w:eastAsia="方正仿宋_GBK" w:cs="Times New Roman"/>
                <w:sz w:val="24"/>
                <w:szCs w:val="24"/>
              </w:rPr>
              <w:t>+金融</w:t>
            </w:r>
            <w:r>
              <w:rPr>
                <w:rFonts w:hint="eastAsia" w:ascii="Times New Roman" w:hAnsi="Times New Roman" w:eastAsia="方正仿宋_GBK" w:cs="Times New Roman"/>
                <w:sz w:val="24"/>
                <w:szCs w:val="24"/>
                <w:lang w:eastAsia="zh-CN"/>
              </w:rPr>
              <w:t>”</w:t>
            </w:r>
            <w:r>
              <w:rPr>
                <w:rFonts w:hint="default" w:ascii="Times New Roman" w:hAnsi="Times New Roman" w:eastAsia="方正仿宋_GBK" w:cs="Times New Roman"/>
                <w:sz w:val="24"/>
                <w:szCs w:val="24"/>
              </w:rPr>
              <w:t>创新应用赛道</w:t>
            </w:r>
          </w:p>
          <w:p>
            <w:pPr>
              <w:spacing w:line="440" w:lineRule="exact"/>
              <w:rPr>
                <w:rFonts w:hint="default" w:ascii="Times New Roman" w:hAnsi="Times New Roman" w:eastAsia="方正仿宋_GBK" w:cs="Times New Roman"/>
                <w:color w:val="000000"/>
                <w:kern w:val="0"/>
                <w:sz w:val="22"/>
                <w:szCs w:val="21"/>
              </w:rPr>
            </w:pPr>
            <w:r>
              <w:rPr>
                <w:rFonts w:hint="default" w:ascii="Times New Roman" w:hAnsi="Times New Roman" w:eastAsia="方正仿宋_GBK" w:cs="Times New Roman"/>
                <w:sz w:val="24"/>
                <w:szCs w:val="24"/>
              </w:rPr>
              <w:t>☐</w:t>
            </w:r>
            <w:r>
              <w:rPr>
                <w:rFonts w:hint="eastAsia" w:ascii="Times New Roman" w:hAnsi="Times New Roman" w:eastAsia="方正仿宋_GBK" w:cs="Times New Roman"/>
                <w:sz w:val="24"/>
                <w:szCs w:val="24"/>
                <w:lang w:eastAsia="zh-CN"/>
              </w:rPr>
              <w:t>“</w:t>
            </w:r>
            <w:r>
              <w:rPr>
                <w:rFonts w:hint="default" w:ascii="Times New Roman" w:hAnsi="Times New Roman" w:eastAsia="方正仿宋_GBK" w:cs="Times New Roman"/>
                <w:sz w:val="24"/>
                <w:szCs w:val="24"/>
              </w:rPr>
              <w:t>数据要素×金融</w:t>
            </w:r>
            <w:r>
              <w:rPr>
                <w:rFonts w:hint="eastAsia" w:ascii="Times New Roman" w:hAnsi="Times New Roman" w:eastAsia="方正仿宋_GBK" w:cs="Times New Roman"/>
                <w:sz w:val="24"/>
                <w:szCs w:val="24"/>
                <w:lang w:eastAsia="zh-CN"/>
              </w:rPr>
              <w:t>”</w:t>
            </w:r>
            <w:r>
              <w:rPr>
                <w:rFonts w:hint="default" w:ascii="Times New Roman" w:hAnsi="Times New Roman" w:eastAsia="方正仿宋_GBK" w:cs="Times New Roman"/>
                <w:sz w:val="24"/>
                <w:szCs w:val="24"/>
              </w:rPr>
              <w:t>价值释放赛道                         ☐</w:t>
            </w:r>
            <w:r>
              <w:rPr>
                <w:rFonts w:hint="eastAsia" w:ascii="Times New Roman" w:hAnsi="Times New Roman" w:eastAsia="方正仿宋_GBK" w:cs="Times New Roman"/>
                <w:sz w:val="24"/>
                <w:szCs w:val="24"/>
                <w:lang w:val="en-US" w:eastAsia="zh-CN"/>
              </w:rPr>
              <w:t xml:space="preserve"> “基础设施</w:t>
            </w:r>
            <w:r>
              <w:rPr>
                <w:rFonts w:hint="default" w:ascii="Times New Roman" w:hAnsi="Times New Roman" w:eastAsia="方正仿宋_GBK" w:cs="Times New Roman"/>
                <w:sz w:val="24"/>
                <w:szCs w:val="24"/>
              </w:rPr>
              <w:t>×金融</w:t>
            </w:r>
            <w:r>
              <w:rPr>
                <w:rFonts w:hint="eastAsia" w:ascii="Times New Roman" w:hAnsi="Times New Roman" w:eastAsia="方正仿宋_GBK" w:cs="Times New Roman"/>
                <w:sz w:val="24"/>
                <w:szCs w:val="24"/>
                <w:lang w:val="en-US" w:eastAsia="zh-CN"/>
              </w:rPr>
              <w:t>”底座支撑</w:t>
            </w:r>
            <w:r>
              <w:rPr>
                <w:rFonts w:hint="default" w:ascii="Times New Roman" w:hAnsi="Times New Roman" w:eastAsia="方正仿宋_GBK" w:cs="Times New Roman"/>
                <w:sz w:val="24"/>
                <w:szCs w:val="24"/>
              </w:rPr>
              <w:t>赛道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8" w:hRule="atLeast"/>
          <w:jc w:val="center"/>
        </w:trPr>
        <w:tc>
          <w:tcPr>
            <w:tcW w:w="2399" w:type="dxa"/>
            <w:vAlign w:val="center"/>
          </w:tcPr>
          <w:p>
            <w:pPr>
              <w:jc w:val="center"/>
              <w:rPr>
                <w:rFonts w:hint="eastAsia" w:ascii="方正黑体_GBK" w:hAnsi="方正黑体_GBK" w:eastAsia="方正黑体_GBK" w:cs="方正黑体_GBK"/>
                <w:color w:val="000000"/>
                <w:kern w:val="0"/>
                <w:sz w:val="24"/>
                <w:szCs w:val="24"/>
                <w:lang w:eastAsia="zh-CN"/>
              </w:rPr>
            </w:pPr>
            <w:r>
              <w:rPr>
                <w:rFonts w:hint="eastAsia" w:ascii="方正黑体_GBK" w:hAnsi="方正黑体_GBK" w:eastAsia="方正黑体_GBK" w:cs="方正黑体_GBK"/>
                <w:color w:val="000000"/>
                <w:kern w:val="0"/>
                <w:sz w:val="24"/>
                <w:szCs w:val="24"/>
              </w:rPr>
              <w:t>主要</w:t>
            </w:r>
            <w:r>
              <w:rPr>
                <w:rFonts w:hint="eastAsia" w:ascii="方正黑体_GBK" w:hAnsi="方正黑体_GBK" w:eastAsia="方正黑体_GBK" w:cs="方正黑体_GBK"/>
                <w:color w:val="000000"/>
                <w:kern w:val="0"/>
                <w:sz w:val="24"/>
                <w:szCs w:val="24"/>
                <w:lang w:eastAsia="zh-CN"/>
              </w:rPr>
              <w:t>数字化智能化</w:t>
            </w:r>
          </w:p>
          <w:p>
            <w:pPr>
              <w:jc w:val="center"/>
              <w:rPr>
                <w:rFonts w:hint="eastAsia" w:ascii="方正黑体_GBK" w:hAnsi="方正黑体_GBK" w:eastAsia="方正黑体_GBK" w:cs="方正黑体_GBK"/>
                <w:color w:val="000000"/>
                <w:kern w:val="0"/>
                <w:sz w:val="24"/>
                <w:szCs w:val="24"/>
              </w:rPr>
            </w:pPr>
            <w:r>
              <w:rPr>
                <w:rFonts w:hint="eastAsia" w:ascii="方正黑体_GBK" w:hAnsi="方正黑体_GBK" w:eastAsia="方正黑体_GBK" w:cs="方正黑体_GBK"/>
                <w:color w:val="000000"/>
                <w:kern w:val="0"/>
                <w:sz w:val="24"/>
                <w:szCs w:val="24"/>
              </w:rPr>
              <w:t>技术</w:t>
            </w:r>
          </w:p>
          <w:p>
            <w:pPr>
              <w:jc w:val="center"/>
              <w:rPr>
                <w:rFonts w:hint="eastAsia" w:ascii="方正黑体_GBK" w:hAnsi="方正黑体_GBK" w:eastAsia="方正黑体_GBK" w:cs="方正黑体_GBK"/>
                <w:color w:val="000000"/>
                <w:kern w:val="0"/>
                <w:sz w:val="24"/>
                <w:szCs w:val="24"/>
              </w:rPr>
            </w:pPr>
            <w:r>
              <w:rPr>
                <w:rFonts w:hint="eastAsia" w:ascii="方正黑体_GBK" w:hAnsi="方正黑体_GBK" w:eastAsia="方正黑体_GBK" w:cs="方正黑体_GBK"/>
                <w:color w:val="000000"/>
                <w:kern w:val="0"/>
                <w:szCs w:val="21"/>
              </w:rPr>
              <w:t>（可多选）</w:t>
            </w:r>
          </w:p>
        </w:tc>
        <w:tc>
          <w:tcPr>
            <w:tcW w:w="6672" w:type="dxa"/>
            <w:gridSpan w:val="9"/>
            <w:vAlign w:val="center"/>
          </w:tcPr>
          <w:p>
            <w:pPr>
              <w:rPr>
                <w:rFonts w:hint="eastAsia" w:ascii="Times New Roman" w:hAnsi="Times New Roman" w:eastAsia="方正仿宋_GBK" w:cs="Times New Roman"/>
                <w:position w:val="6"/>
                <w:sz w:val="24"/>
                <w:lang w:eastAsia="zh-CN"/>
              </w:rPr>
            </w:pPr>
            <w:r>
              <w:rPr>
                <w:rFonts w:hint="default" w:ascii="Times New Roman" w:hAnsi="Times New Roman" w:eastAsia="方正仿宋_GBK" w:cs="Times New Roman"/>
                <w:position w:val="6"/>
                <w:sz w:val="24"/>
              </w:rPr>
              <w:t>☐机器学习 ☐知识图谱 ☐大模型 ☐自然语言处理 ☐</w:t>
            </w:r>
            <w:r>
              <w:rPr>
                <w:rFonts w:hint="eastAsia" w:ascii="Times New Roman" w:hAnsi="Times New Roman" w:eastAsia="方正仿宋_GBK" w:cs="Times New Roman"/>
                <w:position w:val="6"/>
                <w:sz w:val="24"/>
                <w:lang w:eastAsia="zh-CN"/>
              </w:rPr>
              <w:t>数字人</w:t>
            </w:r>
          </w:p>
          <w:p>
            <w:pPr>
              <w:rPr>
                <w:rFonts w:hint="default" w:ascii="Times New Roman" w:hAnsi="Times New Roman" w:eastAsia="方正仿宋_GBK" w:cs="Times New Roman"/>
                <w:position w:val="6"/>
                <w:sz w:val="24"/>
              </w:rPr>
            </w:pPr>
            <w:r>
              <w:rPr>
                <w:rFonts w:hint="default" w:ascii="Times New Roman" w:hAnsi="Times New Roman" w:eastAsia="方正仿宋_GBK" w:cs="Times New Roman"/>
                <w:position w:val="6"/>
                <w:sz w:val="24"/>
              </w:rPr>
              <w:t>☐智能语音 ☐计算机视觉 ☐智能体 ☐</w:t>
            </w:r>
            <w:r>
              <w:rPr>
                <w:rFonts w:hint="eastAsia" w:ascii="Times New Roman" w:hAnsi="Times New Roman" w:eastAsia="方正仿宋_GBK" w:cs="Times New Roman"/>
                <w:position w:val="6"/>
                <w:sz w:val="24"/>
                <w:lang w:eastAsia="zh-CN"/>
              </w:rPr>
              <w:t>生</w:t>
            </w:r>
            <w:bookmarkStart w:id="0" w:name="_GoBack"/>
            <w:bookmarkEnd w:id="0"/>
            <w:r>
              <w:rPr>
                <w:rFonts w:hint="eastAsia" w:ascii="Times New Roman" w:hAnsi="Times New Roman" w:eastAsia="方正仿宋_GBK" w:cs="Times New Roman"/>
                <w:position w:val="6"/>
                <w:sz w:val="24"/>
                <w:lang w:eastAsia="zh-CN"/>
              </w:rPr>
              <w:t>成式人工智能</w:t>
            </w:r>
          </w:p>
          <w:p>
            <w:pPr>
              <w:rPr>
                <w:rFonts w:hint="eastAsia" w:ascii="Times New Roman" w:hAnsi="Times New Roman" w:eastAsia="方正仿宋_GBK" w:cs="Times New Roman"/>
                <w:position w:val="6"/>
                <w:sz w:val="24"/>
                <w:lang w:eastAsia="zh-CN"/>
              </w:rPr>
            </w:pPr>
            <w:r>
              <w:rPr>
                <w:rFonts w:hint="default" w:ascii="Times New Roman" w:hAnsi="Times New Roman" w:eastAsia="方正仿宋_GBK" w:cs="Times New Roman"/>
                <w:sz w:val="24"/>
                <w:szCs w:val="24"/>
              </w:rPr>
              <w:t>☐智能数据挖掘 ☐</w:t>
            </w:r>
            <w:r>
              <w:rPr>
                <w:rFonts w:hint="eastAsia" w:ascii="Times New Roman" w:hAnsi="Times New Roman" w:eastAsia="方正仿宋_GBK" w:cs="Times New Roman"/>
                <w:sz w:val="24"/>
                <w:szCs w:val="24"/>
                <w:lang w:eastAsia="zh-CN"/>
              </w:rPr>
              <w:t>数据中台</w:t>
            </w:r>
            <w:r>
              <w:rPr>
                <w:rFonts w:hint="default" w:ascii="Times New Roman" w:hAnsi="Times New Roman" w:eastAsia="方正仿宋_GBK" w:cs="Times New Roman"/>
                <w:sz w:val="24"/>
                <w:szCs w:val="24"/>
              </w:rPr>
              <w:t xml:space="preserve"> ☐</w:t>
            </w:r>
            <w:r>
              <w:rPr>
                <w:rFonts w:hint="eastAsia" w:ascii="Times New Roman" w:hAnsi="Times New Roman" w:eastAsia="方正仿宋_GBK" w:cs="Times New Roman"/>
                <w:sz w:val="24"/>
                <w:szCs w:val="24"/>
                <w:lang w:eastAsia="zh-CN"/>
              </w:rPr>
              <w:t>隐私计算</w:t>
            </w:r>
            <w:r>
              <w:rPr>
                <w:rFonts w:hint="default" w:ascii="Times New Roman" w:hAnsi="Times New Roman" w:eastAsia="方正仿宋_GBK" w:cs="Times New Roman"/>
                <w:sz w:val="24"/>
                <w:szCs w:val="24"/>
              </w:rPr>
              <w:t xml:space="preserve"> ☐</w:t>
            </w:r>
            <w:r>
              <w:rPr>
                <w:rFonts w:hint="eastAsia" w:ascii="Times New Roman" w:hAnsi="Times New Roman" w:eastAsia="方正仿宋_GBK" w:cs="Times New Roman"/>
                <w:sz w:val="24"/>
                <w:szCs w:val="24"/>
                <w:lang w:eastAsia="zh-CN"/>
              </w:rPr>
              <w:t>区块链</w:t>
            </w:r>
            <w:r>
              <w:rPr>
                <w:rFonts w:hint="default" w:ascii="Times New Roman" w:hAnsi="Times New Roman" w:eastAsia="方正仿宋_GBK" w:cs="Times New Roman"/>
                <w:sz w:val="24"/>
                <w:szCs w:val="24"/>
              </w:rPr>
              <w:t xml:space="preserve"> ☐</w:t>
            </w:r>
            <w:r>
              <w:rPr>
                <w:rFonts w:hint="eastAsia" w:ascii="Times New Roman" w:hAnsi="Times New Roman" w:eastAsia="方正仿宋_GBK" w:cs="Times New Roman"/>
                <w:sz w:val="24"/>
                <w:szCs w:val="24"/>
                <w:lang w:eastAsia="zh-CN"/>
              </w:rPr>
              <w:t>云计算</w:t>
            </w:r>
          </w:p>
          <w:p>
            <w:pPr>
              <w:rPr>
                <w:rFonts w:hint="default" w:ascii="Times New Roman" w:hAnsi="Times New Roman" w:eastAsia="方正仿宋_GBK" w:cs="Times New Roman"/>
              </w:rPr>
            </w:pPr>
            <w:r>
              <w:rPr>
                <w:rFonts w:hint="default" w:ascii="Times New Roman" w:hAnsi="Times New Roman" w:eastAsia="方正仿宋_GBK" w:cs="Times New Roman"/>
                <w:position w:val="6"/>
                <w:sz w:val="24"/>
                <w:szCs w:val="21"/>
              </w:rPr>
              <w:t>☐</w:t>
            </w:r>
            <w:r>
              <w:rPr>
                <w:rFonts w:hint="eastAsia" w:ascii="Times New Roman" w:hAnsi="Times New Roman" w:eastAsia="方正仿宋_GBK" w:cs="Times New Roman"/>
                <w:position w:val="6"/>
                <w:sz w:val="24"/>
                <w:szCs w:val="21"/>
                <w:lang w:eastAsia="zh-CN"/>
              </w:rPr>
              <w:t>物联网</w:t>
            </w:r>
            <w:r>
              <w:rPr>
                <w:rFonts w:hint="default" w:ascii="Times New Roman" w:hAnsi="Times New Roman" w:eastAsia="方正仿宋_GBK" w:cs="Times New Roman"/>
                <w:position w:val="6"/>
                <w:sz w:val="24"/>
                <w:szCs w:val="21"/>
              </w:rPr>
              <w:t xml:space="preserve"> </w:t>
            </w:r>
            <w:r>
              <w:rPr>
                <w:rFonts w:hint="default" w:ascii="Times New Roman" w:hAnsi="Times New Roman" w:eastAsia="方正仿宋_GBK" w:cs="Times New Roman"/>
                <w:position w:val="6"/>
                <w:sz w:val="24"/>
              </w:rPr>
              <w:t>☐其他</w:t>
            </w:r>
            <w:r>
              <w:rPr>
                <w:rFonts w:hint="default" w:ascii="Times New Roman" w:hAnsi="Times New Roman" w:eastAsia="方正仿宋_GBK" w:cs="Times New Roman"/>
                <w:position w:val="6"/>
                <w:sz w:val="24"/>
                <w:u w:val="single"/>
              </w:rPr>
              <w:t xml:space="preserve">        </w:t>
            </w:r>
            <w:r>
              <w:rPr>
                <w:rFonts w:hint="default" w:ascii="Times New Roman" w:hAnsi="Times New Roman" w:eastAsia="方正仿宋_GBK" w:cs="Times New Roman"/>
                <w:position w:val="6"/>
                <w:sz w:val="24"/>
              </w:rPr>
              <w:t>（请注明）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04" w:hRule="atLeast"/>
          <w:jc w:val="center"/>
        </w:trPr>
        <w:tc>
          <w:tcPr>
            <w:tcW w:w="2399" w:type="dxa"/>
            <w:vMerge w:val="restart"/>
            <w:vAlign w:val="center"/>
          </w:tcPr>
          <w:p>
            <w:pPr>
              <w:spacing w:line="590" w:lineRule="exact"/>
              <w:jc w:val="center"/>
              <w:rPr>
                <w:rFonts w:hint="eastAsia" w:ascii="方正黑体_GBK" w:hAnsi="方正黑体_GBK" w:eastAsia="方正黑体_GBK" w:cs="方正黑体_GBK"/>
                <w:color w:val="000000"/>
                <w:kern w:val="0"/>
                <w:sz w:val="24"/>
                <w:szCs w:val="24"/>
              </w:rPr>
            </w:pPr>
            <w:r>
              <w:rPr>
                <w:rFonts w:hint="eastAsia" w:ascii="方正黑体_GBK" w:hAnsi="方正黑体_GBK" w:eastAsia="方正黑体_GBK" w:cs="方正黑体_GBK"/>
                <w:color w:val="000000"/>
                <w:kern w:val="0"/>
                <w:sz w:val="24"/>
                <w:szCs w:val="24"/>
              </w:rPr>
              <w:t>算力基础设施</w:t>
            </w:r>
          </w:p>
          <w:p>
            <w:pPr>
              <w:jc w:val="center"/>
              <w:rPr>
                <w:rFonts w:hint="eastAsia" w:ascii="方正黑体_GBK" w:hAnsi="方正黑体_GBK" w:eastAsia="方正黑体_GBK" w:cs="方正黑体_GBK"/>
                <w:color w:val="000000"/>
                <w:kern w:val="0"/>
                <w:sz w:val="24"/>
                <w:szCs w:val="24"/>
              </w:rPr>
            </w:pPr>
            <w:r>
              <w:rPr>
                <w:rFonts w:hint="eastAsia" w:ascii="方正黑体_GBK" w:hAnsi="方正黑体_GBK" w:eastAsia="方正黑体_GBK" w:cs="方正黑体_GBK"/>
                <w:color w:val="000000"/>
                <w:kern w:val="0"/>
                <w:sz w:val="24"/>
                <w:szCs w:val="24"/>
              </w:rPr>
              <w:t>利用情况</w:t>
            </w:r>
          </w:p>
          <w:p>
            <w:pPr>
              <w:jc w:val="center"/>
              <w:rPr>
                <w:rFonts w:hint="eastAsia" w:ascii="方正黑体_GBK" w:hAnsi="方正黑体_GBK" w:eastAsia="方正黑体_GBK" w:cs="方正黑体_GBK"/>
                <w:color w:val="000000"/>
                <w:kern w:val="0"/>
                <w:sz w:val="24"/>
                <w:szCs w:val="24"/>
                <w:lang w:eastAsia="zh-CN"/>
              </w:rPr>
            </w:pPr>
            <w:r>
              <w:rPr>
                <w:rFonts w:hint="eastAsia" w:ascii="方正黑体_GBK" w:hAnsi="方正黑体_GBK" w:eastAsia="方正黑体_GBK" w:cs="方正黑体_GBK"/>
                <w:color w:val="000000"/>
                <w:kern w:val="0"/>
                <w:sz w:val="21"/>
                <w:szCs w:val="21"/>
                <w:lang w:eastAsia="zh-CN"/>
              </w:rPr>
              <w:t>（可选）</w:t>
            </w:r>
          </w:p>
        </w:tc>
        <w:tc>
          <w:tcPr>
            <w:tcW w:w="6672" w:type="dxa"/>
            <w:gridSpan w:val="9"/>
            <w:vAlign w:val="center"/>
          </w:tcPr>
          <w:p>
            <w:pPr>
              <w:rPr>
                <w:rFonts w:hint="default" w:ascii="Times New Roman" w:hAnsi="Times New Roman" w:eastAsia="方正仿宋_GBK" w:cs="Times New Roman"/>
                <w:position w:val="6"/>
                <w:sz w:val="24"/>
                <w:u w:val="single"/>
              </w:rPr>
            </w:pPr>
            <w:r>
              <w:rPr>
                <w:rFonts w:hint="default" w:ascii="Times New Roman" w:hAnsi="Times New Roman" w:eastAsia="方正仿宋_GBK" w:cs="Times New Roman"/>
                <w:position w:val="6"/>
                <w:sz w:val="24"/>
              </w:rPr>
              <w:t>算力利用总规模：</w:t>
            </w:r>
            <w:r>
              <w:rPr>
                <w:rFonts w:hint="default" w:ascii="Times New Roman" w:hAnsi="Times New Roman" w:eastAsia="方正仿宋_GBK" w:cs="Times New Roman"/>
                <w:position w:val="6"/>
                <w:sz w:val="24"/>
                <w:u w:val="single"/>
              </w:rPr>
              <w:t xml:space="preserve">        </w:t>
            </w:r>
            <w:r>
              <w:rPr>
                <w:rFonts w:hint="default" w:ascii="Times New Roman" w:hAnsi="Times New Roman" w:eastAsia="方正仿宋_GBK" w:cs="Times New Roman"/>
                <w:position w:val="6"/>
                <w:sz w:val="24"/>
              </w:rPr>
              <w:t>，其中自建算力规模：</w:t>
            </w:r>
            <w:r>
              <w:rPr>
                <w:rFonts w:hint="default" w:ascii="Times New Roman" w:hAnsi="Times New Roman" w:eastAsia="方正仿宋_GBK" w:cs="Times New Roman"/>
                <w:position w:val="6"/>
                <w:sz w:val="24"/>
                <w:u w:val="single"/>
              </w:rPr>
              <w:t xml:space="preserve">          </w:t>
            </w:r>
            <w:r>
              <w:rPr>
                <w:rFonts w:hint="default" w:ascii="Times New Roman" w:hAnsi="Times New Roman" w:eastAsia="方正仿宋_GBK" w:cs="Times New Roman"/>
                <w:position w:val="6"/>
                <w:sz w:val="24"/>
              </w:rPr>
              <w:t>，租用算力规模：</w:t>
            </w:r>
            <w:r>
              <w:rPr>
                <w:rFonts w:hint="default" w:ascii="Times New Roman" w:hAnsi="Times New Roman" w:eastAsia="方正仿宋_GBK" w:cs="Times New Roman"/>
                <w:position w:val="6"/>
                <w:sz w:val="24"/>
                <w:u w:val="single"/>
              </w:rPr>
              <w:t xml:space="preserve">         </w:t>
            </w:r>
            <w:r>
              <w:rPr>
                <w:rFonts w:hint="default" w:ascii="Times New Roman" w:hAnsi="Times New Roman" w:eastAsia="方正仿宋_GBK" w:cs="Times New Roman"/>
                <w:position w:val="6"/>
                <w:sz w:val="24"/>
              </w:rPr>
              <w:t>租用渠道（如有）：</w:t>
            </w:r>
            <w:r>
              <w:rPr>
                <w:rFonts w:hint="default" w:ascii="Times New Roman" w:hAnsi="Times New Roman" w:eastAsia="方正仿宋_GBK" w:cs="Times New Roman"/>
                <w:position w:val="6"/>
                <w:sz w:val="24"/>
                <w:u w:val="single"/>
              </w:rPr>
              <w:t xml:space="preserve">           </w:t>
            </w:r>
          </w:p>
          <w:p>
            <w:pPr>
              <w:rPr>
                <w:rFonts w:hint="eastAsia" w:ascii="Times New Roman" w:hAnsi="Times New Roman" w:eastAsia="方正仿宋_GBK" w:cs="Times New Roman"/>
                <w:position w:val="6"/>
                <w:sz w:val="24"/>
                <w:u w:val="single"/>
                <w:lang w:val="en-US" w:eastAsia="zh-CN"/>
              </w:rPr>
            </w:pPr>
            <w:r>
              <w:rPr>
                <w:rFonts w:hint="eastAsia" w:ascii="Times New Roman" w:hAnsi="Times New Roman" w:eastAsia="方正仿宋_GBK" w:cs="Times New Roman"/>
                <w:position w:val="6"/>
                <w:sz w:val="24"/>
                <w:u w:val="none"/>
                <w:lang w:val="en-US" w:eastAsia="zh-CN"/>
              </w:rPr>
              <w:t>算力利用</w:t>
            </w:r>
            <w:r>
              <w:rPr>
                <w:rFonts w:hint="default" w:ascii="Times New Roman" w:hAnsi="Times New Roman" w:eastAsia="方正仿宋_GBK" w:cs="Times New Roman"/>
                <w:position w:val="6"/>
                <w:sz w:val="24"/>
                <w:u w:val="none"/>
              </w:rPr>
              <w:t>生态</w:t>
            </w:r>
            <w:r>
              <w:rPr>
                <w:rFonts w:hint="eastAsia" w:ascii="Times New Roman" w:hAnsi="Times New Roman" w:eastAsia="方正仿宋_GBK" w:cs="Times New Roman"/>
                <w:position w:val="6"/>
                <w:sz w:val="24"/>
                <w:u w:val="none"/>
                <w:lang w:eastAsia="zh-CN"/>
              </w:rPr>
              <w:t>：</w:t>
            </w:r>
            <w:r>
              <w:rPr>
                <w:rFonts w:hint="default" w:ascii="Times New Roman" w:hAnsi="Times New Roman" w:eastAsia="方正仿宋_GBK" w:cs="Times New Roman"/>
                <w:position w:val="6"/>
                <w:sz w:val="24"/>
              </w:rPr>
              <w:t>☐</w:t>
            </w:r>
            <w:r>
              <w:rPr>
                <w:rFonts w:hint="default" w:ascii="Times New Roman" w:hAnsi="Times New Roman" w:eastAsia="方正仿宋_GBK" w:cs="Times New Roman"/>
                <w:position w:val="6"/>
                <w:sz w:val="24"/>
                <w:u w:val="none"/>
              </w:rPr>
              <w:t>英伟达</w:t>
            </w:r>
            <w:r>
              <w:rPr>
                <w:rFonts w:hint="default" w:ascii="Times New Roman" w:hAnsi="Times New Roman" w:eastAsia="方正仿宋_GBK" w:cs="Times New Roman"/>
                <w:position w:val="6"/>
                <w:sz w:val="24"/>
              </w:rPr>
              <w:t>☐</w:t>
            </w:r>
            <w:r>
              <w:rPr>
                <w:rFonts w:hint="default" w:ascii="Times New Roman" w:hAnsi="Times New Roman" w:eastAsia="方正仿宋_GBK" w:cs="Times New Roman"/>
                <w:position w:val="6"/>
                <w:sz w:val="24"/>
                <w:u w:val="none"/>
              </w:rPr>
              <w:t>华为</w:t>
            </w:r>
            <w:r>
              <w:rPr>
                <w:rFonts w:hint="default" w:ascii="Times New Roman" w:hAnsi="Times New Roman" w:eastAsia="方正仿宋_GBK" w:cs="Times New Roman"/>
                <w:position w:val="6"/>
                <w:sz w:val="24"/>
              </w:rPr>
              <w:t>☐</w:t>
            </w:r>
            <w:r>
              <w:rPr>
                <w:rFonts w:hint="eastAsia" w:ascii="Times New Roman" w:hAnsi="Times New Roman" w:eastAsia="方正仿宋_GBK" w:cs="Times New Roman"/>
                <w:position w:val="6"/>
                <w:sz w:val="24"/>
                <w:lang w:val="en-US" w:eastAsia="zh-CN"/>
              </w:rPr>
              <w:t>沐曦</w:t>
            </w:r>
            <w:r>
              <w:rPr>
                <w:rFonts w:hint="default" w:ascii="Times New Roman" w:hAnsi="Times New Roman" w:eastAsia="方正仿宋_GBK" w:cs="Times New Roman"/>
                <w:position w:val="6"/>
                <w:sz w:val="24"/>
              </w:rPr>
              <w:t>☐</w:t>
            </w:r>
            <w:r>
              <w:rPr>
                <w:rFonts w:hint="default" w:ascii="Times New Roman" w:hAnsi="Times New Roman" w:eastAsia="方正仿宋_GBK" w:cs="Times New Roman"/>
                <w:position w:val="6"/>
                <w:sz w:val="24"/>
                <w:u w:val="none"/>
              </w:rPr>
              <w:t>摩尔</w:t>
            </w:r>
            <w:r>
              <w:rPr>
                <w:rFonts w:hint="eastAsia" w:ascii="Times New Roman" w:hAnsi="Times New Roman" w:eastAsia="方正仿宋_GBK" w:cs="Times New Roman"/>
                <w:position w:val="6"/>
                <w:sz w:val="24"/>
                <w:u w:val="none"/>
                <w:lang w:val="en-US" w:eastAsia="zh-CN"/>
              </w:rPr>
              <w:t>线程</w:t>
            </w:r>
            <w:r>
              <w:rPr>
                <w:rFonts w:hint="default" w:ascii="Times New Roman" w:hAnsi="Times New Roman" w:eastAsia="方正仿宋_GBK" w:cs="Times New Roman"/>
                <w:position w:val="6"/>
                <w:sz w:val="24"/>
              </w:rPr>
              <w:t>☐</w:t>
            </w:r>
            <w:r>
              <w:rPr>
                <w:rFonts w:hint="default" w:ascii="Times New Roman" w:hAnsi="Times New Roman" w:eastAsia="方正仿宋_GBK" w:cs="Times New Roman"/>
                <w:position w:val="6"/>
                <w:sz w:val="24"/>
                <w:u w:val="none"/>
              </w:rPr>
              <w:t>昆仑芯</w:t>
            </w:r>
            <w:r>
              <w:rPr>
                <w:rFonts w:hint="default" w:ascii="Times New Roman" w:hAnsi="Times New Roman" w:eastAsia="方正仿宋_GBK" w:cs="Times New Roman"/>
                <w:position w:val="6"/>
                <w:sz w:val="24"/>
              </w:rPr>
              <w:t>☐</w:t>
            </w:r>
            <w:r>
              <w:rPr>
                <w:rFonts w:hint="eastAsia" w:ascii="Times New Roman" w:hAnsi="Times New Roman" w:eastAsia="方正仿宋_GBK" w:cs="Times New Roman"/>
                <w:position w:val="6"/>
                <w:sz w:val="24"/>
                <w:lang w:val="en-US" w:eastAsia="zh-CN"/>
              </w:rPr>
              <w:t>阿里</w:t>
            </w:r>
            <w:r>
              <w:rPr>
                <w:rFonts w:hint="default" w:ascii="Times New Roman" w:hAnsi="Times New Roman" w:eastAsia="方正仿宋_GBK" w:cs="Times New Roman"/>
                <w:position w:val="6"/>
                <w:sz w:val="24"/>
              </w:rPr>
              <w:t>☐</w:t>
            </w:r>
            <w:r>
              <w:rPr>
                <w:rFonts w:hint="default" w:ascii="Times New Roman" w:hAnsi="Times New Roman" w:eastAsia="方正仿宋_GBK" w:cs="Times New Roman"/>
                <w:position w:val="6"/>
                <w:sz w:val="24"/>
                <w:u w:val="none"/>
              </w:rPr>
              <w:t>其他</w:t>
            </w:r>
            <w:r>
              <w:rPr>
                <w:rFonts w:hint="default" w:ascii="Times New Roman" w:hAnsi="Times New Roman" w:eastAsia="方正仿宋_GBK" w:cs="Times New Roman"/>
                <w:position w:val="6"/>
                <w:sz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1" w:hRule="atLeast"/>
          <w:jc w:val="center"/>
        </w:trPr>
        <w:tc>
          <w:tcPr>
            <w:tcW w:w="2399" w:type="dxa"/>
            <w:vMerge w:val="continue"/>
            <w:vAlign w:val="center"/>
          </w:tcPr>
          <w:p>
            <w:pPr>
              <w:jc w:val="center"/>
              <w:rPr>
                <w:rFonts w:hint="eastAsia" w:ascii="方正黑体_GBK" w:hAnsi="方正黑体_GBK" w:eastAsia="方正黑体_GBK" w:cs="方正黑体_GBK"/>
                <w:color w:val="000000"/>
                <w:kern w:val="0"/>
                <w:sz w:val="24"/>
                <w:szCs w:val="24"/>
              </w:rPr>
            </w:pPr>
          </w:p>
        </w:tc>
        <w:tc>
          <w:tcPr>
            <w:tcW w:w="6672" w:type="dxa"/>
            <w:gridSpan w:val="9"/>
            <w:vAlign w:val="center"/>
          </w:tcPr>
          <w:p>
            <w:pPr>
              <w:rPr>
                <w:rFonts w:hint="default" w:ascii="Times New Roman" w:hAnsi="Times New Roman" w:eastAsia="方正仿宋_GBK" w:cs="Times New Roman"/>
                <w:position w:val="6"/>
                <w:sz w:val="24"/>
              </w:rPr>
            </w:pPr>
            <w:r>
              <w:rPr>
                <w:rFonts w:hint="eastAsia" w:ascii="Times New Roman" w:hAnsi="Times New Roman" w:eastAsia="方正仿宋_GBK" w:cs="Times New Roman"/>
                <w:position w:val="6"/>
                <w:sz w:val="24"/>
                <w:lang w:val="en-US" w:eastAsia="zh-CN"/>
              </w:rPr>
              <w:t>2025年投入算力（万元）</w:t>
            </w:r>
            <w:r>
              <w:rPr>
                <w:rFonts w:hint="default" w:ascii="Times New Roman" w:hAnsi="Times New Roman" w:eastAsia="方正仿宋_GBK" w:cs="Times New Roman"/>
                <w:position w:val="6"/>
                <w:sz w:val="24"/>
              </w:rPr>
              <w:t>：</w:t>
            </w:r>
            <w:r>
              <w:rPr>
                <w:rFonts w:hint="default" w:ascii="Times New Roman" w:hAnsi="Times New Roman" w:eastAsia="方正仿宋_GBK" w:cs="Times New Roman"/>
                <w:position w:val="6"/>
                <w:sz w:val="24"/>
                <w:u w:val="single"/>
              </w:rPr>
              <w:t xml:space="preserve">          </w:t>
            </w:r>
          </w:p>
          <w:p>
            <w:pPr>
              <w:rPr>
                <w:rFonts w:hint="default" w:ascii="Times New Roman" w:hAnsi="Times New Roman" w:eastAsia="方正仿宋_GBK" w:cs="Times New Roman"/>
                <w:position w:val="6"/>
                <w:sz w:val="24"/>
              </w:rPr>
            </w:pPr>
            <w:r>
              <w:rPr>
                <w:rFonts w:hint="default" w:ascii="Times New Roman" w:hAnsi="Times New Roman" w:eastAsia="方正仿宋_GBK" w:cs="Times New Roman"/>
                <w:position w:val="6"/>
                <w:sz w:val="24"/>
              </w:rPr>
              <w:t>预估2026年投入算力（万元）：</w:t>
            </w:r>
            <w:r>
              <w:rPr>
                <w:rFonts w:hint="default" w:ascii="Times New Roman" w:hAnsi="Times New Roman" w:eastAsia="方正仿宋_GBK" w:cs="Times New Roman"/>
                <w:position w:val="6"/>
                <w:sz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00" w:hRule="atLeast"/>
          <w:jc w:val="center"/>
        </w:trPr>
        <w:tc>
          <w:tcPr>
            <w:tcW w:w="2399" w:type="dxa"/>
            <w:vAlign w:val="center"/>
          </w:tcPr>
          <w:p>
            <w:pPr>
              <w:jc w:val="center"/>
              <w:rPr>
                <w:rFonts w:hint="eastAsia" w:ascii="方正黑体_GBK" w:hAnsi="方正黑体_GBK" w:eastAsia="方正黑体_GBK" w:cs="方正黑体_GBK"/>
                <w:color w:val="000000"/>
                <w:kern w:val="0"/>
                <w:sz w:val="24"/>
                <w:szCs w:val="24"/>
              </w:rPr>
            </w:pPr>
            <w:r>
              <w:rPr>
                <w:rFonts w:hint="eastAsia" w:ascii="方正黑体_GBK" w:hAnsi="方正黑体_GBK" w:eastAsia="方正黑体_GBK" w:cs="方正黑体_GBK"/>
                <w:color w:val="000000"/>
                <w:kern w:val="0"/>
                <w:sz w:val="24"/>
                <w:szCs w:val="24"/>
              </w:rPr>
              <w:t>模型应用情况</w:t>
            </w:r>
          </w:p>
          <w:p>
            <w:pPr>
              <w:jc w:val="center"/>
              <w:rPr>
                <w:rFonts w:hint="eastAsia" w:ascii="方正黑体_GBK" w:hAnsi="方正黑体_GBK" w:eastAsia="方正黑体_GBK" w:cs="方正黑体_GBK"/>
                <w:color w:val="000000"/>
                <w:kern w:val="0"/>
                <w:sz w:val="24"/>
                <w:szCs w:val="24"/>
              </w:rPr>
            </w:pPr>
            <w:r>
              <w:rPr>
                <w:rFonts w:hint="eastAsia" w:ascii="方正黑体_GBK" w:hAnsi="方正黑体_GBK" w:eastAsia="方正黑体_GBK" w:cs="方正黑体_GBK"/>
                <w:color w:val="000000"/>
                <w:kern w:val="0"/>
                <w:szCs w:val="21"/>
              </w:rPr>
              <w:t>（可多选）</w:t>
            </w:r>
          </w:p>
        </w:tc>
        <w:tc>
          <w:tcPr>
            <w:tcW w:w="6672" w:type="dxa"/>
            <w:gridSpan w:val="9"/>
            <w:vAlign w:val="center"/>
          </w:tcPr>
          <w:p>
            <w:pPr>
              <w:rPr>
                <w:rFonts w:hint="default" w:ascii="Times New Roman" w:hAnsi="Times New Roman" w:eastAsia="方正仿宋_GBK" w:cs="Times New Roman"/>
                <w:position w:val="6"/>
                <w:sz w:val="24"/>
              </w:rPr>
            </w:pPr>
            <w:r>
              <w:rPr>
                <w:rFonts w:hint="default" w:ascii="Times New Roman" w:hAnsi="Times New Roman" w:eastAsia="方正仿宋_GBK" w:cs="Times New Roman"/>
                <w:position w:val="6"/>
                <w:sz w:val="24"/>
              </w:rPr>
              <w:t>☐接入通用大模型</w:t>
            </w:r>
            <w:r>
              <w:rPr>
                <w:rFonts w:hint="default" w:ascii="Times New Roman" w:hAnsi="Times New Roman" w:eastAsia="方正仿宋_GBK" w:cs="Times New Roman"/>
                <w:position w:val="6"/>
                <w:sz w:val="24"/>
                <w:u w:val="single"/>
              </w:rPr>
              <w:t xml:space="preserve">           </w:t>
            </w:r>
            <w:r>
              <w:rPr>
                <w:rFonts w:hint="default" w:ascii="Times New Roman" w:hAnsi="Times New Roman" w:eastAsia="方正仿宋_GBK" w:cs="Times New Roman"/>
                <w:position w:val="6"/>
                <w:sz w:val="24"/>
              </w:rPr>
              <w:t>（请注明模型名称）</w:t>
            </w:r>
          </w:p>
          <w:p>
            <w:pPr>
              <w:rPr>
                <w:rFonts w:hint="default" w:ascii="Times New Roman" w:hAnsi="Times New Roman" w:eastAsia="方正仿宋_GBK" w:cs="Times New Roman"/>
                <w:position w:val="6"/>
                <w:sz w:val="24"/>
              </w:rPr>
            </w:pPr>
            <w:r>
              <w:rPr>
                <w:rFonts w:hint="default" w:ascii="Times New Roman" w:hAnsi="Times New Roman" w:eastAsia="方正仿宋_GBK" w:cs="Times New Roman"/>
                <w:position w:val="6"/>
                <w:sz w:val="24"/>
              </w:rPr>
              <w:t>☐接入垂域大模型</w:t>
            </w:r>
            <w:r>
              <w:rPr>
                <w:rFonts w:hint="default" w:ascii="Times New Roman" w:hAnsi="Times New Roman" w:eastAsia="方正仿宋_GBK" w:cs="Times New Roman"/>
                <w:position w:val="6"/>
                <w:sz w:val="24"/>
                <w:u w:val="single"/>
              </w:rPr>
              <w:t xml:space="preserve">           </w:t>
            </w:r>
            <w:r>
              <w:rPr>
                <w:rFonts w:hint="default" w:ascii="Times New Roman" w:hAnsi="Times New Roman" w:eastAsia="方正仿宋_GBK" w:cs="Times New Roman"/>
                <w:position w:val="6"/>
                <w:sz w:val="24"/>
              </w:rPr>
              <w:t>（请注明模型名称）</w:t>
            </w:r>
          </w:p>
          <w:p>
            <w:pPr>
              <w:rPr>
                <w:rFonts w:hint="default" w:ascii="Times New Roman" w:hAnsi="Times New Roman" w:eastAsia="方正仿宋_GBK" w:cs="Times New Roman"/>
                <w:position w:val="6"/>
                <w:sz w:val="24"/>
              </w:rPr>
            </w:pPr>
            <w:r>
              <w:rPr>
                <w:rFonts w:hint="default" w:ascii="Times New Roman" w:hAnsi="Times New Roman" w:eastAsia="方正仿宋_GBK" w:cs="Times New Roman"/>
                <w:position w:val="6"/>
                <w:sz w:val="24"/>
              </w:rPr>
              <w:t>☐接入场景小模型</w:t>
            </w:r>
            <w:r>
              <w:rPr>
                <w:rFonts w:hint="default" w:ascii="Times New Roman" w:hAnsi="Times New Roman" w:eastAsia="方正仿宋_GBK" w:cs="Times New Roman"/>
                <w:position w:val="6"/>
                <w:sz w:val="24"/>
                <w:u w:val="single"/>
              </w:rPr>
              <w:t xml:space="preserve">           </w:t>
            </w:r>
            <w:r>
              <w:rPr>
                <w:rFonts w:hint="default" w:ascii="Times New Roman" w:hAnsi="Times New Roman" w:eastAsia="方正仿宋_GBK" w:cs="Times New Roman"/>
                <w:position w:val="6"/>
                <w:sz w:val="24"/>
              </w:rPr>
              <w:t>（请注明模型名称）</w:t>
            </w:r>
          </w:p>
          <w:p>
            <w:pPr>
              <w:rPr>
                <w:rFonts w:hint="default" w:ascii="Times New Roman" w:hAnsi="Times New Roman" w:eastAsia="方正仿宋_GBK" w:cs="Times New Roman"/>
                <w:position w:val="6"/>
                <w:sz w:val="24"/>
              </w:rPr>
            </w:pPr>
            <w:r>
              <w:rPr>
                <w:rFonts w:hint="default" w:ascii="Times New Roman" w:hAnsi="Times New Roman" w:eastAsia="方正仿宋_GBK" w:cs="Times New Roman"/>
                <w:position w:val="6"/>
                <w:sz w:val="24"/>
              </w:rPr>
              <w:t>☐形成自研模型</w:t>
            </w:r>
            <w:r>
              <w:rPr>
                <w:rFonts w:hint="default" w:ascii="Times New Roman" w:hAnsi="Times New Roman" w:eastAsia="方正仿宋_GBK" w:cs="Times New Roman"/>
                <w:position w:val="6"/>
                <w:sz w:val="24"/>
                <w:u w:val="single"/>
              </w:rPr>
              <w:t xml:space="preserve">            </w:t>
            </w:r>
            <w:r>
              <w:rPr>
                <w:rFonts w:hint="default" w:ascii="Times New Roman" w:hAnsi="Times New Roman" w:eastAsia="方正仿宋_GBK" w:cs="Times New Roman"/>
                <w:position w:val="6"/>
                <w:sz w:val="24"/>
              </w:rPr>
              <w:t>（请注明模型名称）</w:t>
            </w:r>
          </w:p>
          <w:p>
            <w:pPr>
              <w:rPr>
                <w:rFonts w:hint="default" w:ascii="Times New Roman" w:hAnsi="Times New Roman" w:eastAsia="方正仿宋_GBK" w:cs="Times New Roman"/>
                <w:position w:val="6"/>
                <w:sz w:val="24"/>
              </w:rPr>
            </w:pPr>
            <w:r>
              <w:rPr>
                <w:rFonts w:hint="default" w:ascii="Times New Roman" w:hAnsi="Times New Roman" w:eastAsia="方正仿宋_GBK" w:cs="Times New Roman"/>
                <w:position w:val="6"/>
                <w:sz w:val="24"/>
              </w:rPr>
              <w:t>☐形成智能体</w:t>
            </w:r>
            <w:r>
              <w:rPr>
                <w:rFonts w:hint="default" w:ascii="Times New Roman" w:hAnsi="Times New Roman" w:eastAsia="方正仿宋_GBK" w:cs="Times New Roman"/>
                <w:position w:val="6"/>
                <w:sz w:val="24"/>
                <w:u w:val="single"/>
              </w:rPr>
              <w:t xml:space="preserve">             </w:t>
            </w:r>
            <w:r>
              <w:rPr>
                <w:rFonts w:hint="default" w:ascii="Times New Roman" w:hAnsi="Times New Roman" w:eastAsia="方正仿宋_GBK" w:cs="Times New Roman"/>
                <w:position w:val="6"/>
                <w:sz w:val="24"/>
              </w:rPr>
              <w:t>（请注明智能体名称）</w:t>
            </w:r>
          </w:p>
          <w:p>
            <w:pPr>
              <w:rPr>
                <w:rFonts w:hint="default" w:ascii="Times New Roman" w:hAnsi="Times New Roman" w:eastAsia="方正仿宋_GBK" w:cs="Times New Roman"/>
                <w:color w:val="000000"/>
                <w:kern w:val="0"/>
                <w:sz w:val="22"/>
                <w:szCs w:val="21"/>
              </w:rPr>
            </w:pPr>
            <w:r>
              <w:rPr>
                <w:rFonts w:hint="default" w:ascii="Times New Roman" w:hAnsi="Times New Roman" w:eastAsia="方正仿宋_GBK" w:cs="Times New Roman"/>
                <w:position w:val="6"/>
                <w:sz w:val="24"/>
              </w:rPr>
              <w:t>☐形成智能算法</w:t>
            </w:r>
            <w:r>
              <w:rPr>
                <w:rFonts w:hint="default" w:ascii="Times New Roman" w:hAnsi="Times New Roman" w:eastAsia="方正仿宋_GBK" w:cs="Times New Roman"/>
                <w:position w:val="6"/>
                <w:sz w:val="24"/>
                <w:u w:val="single"/>
              </w:rPr>
              <w:t xml:space="preserve">           </w:t>
            </w:r>
            <w:r>
              <w:rPr>
                <w:rFonts w:hint="default" w:ascii="Times New Roman" w:hAnsi="Times New Roman" w:eastAsia="方正仿宋_GBK" w:cs="Times New Roman"/>
                <w:position w:val="6"/>
                <w:sz w:val="24"/>
              </w:rPr>
              <w:t>（请注明算法名称）</w:t>
            </w:r>
            <w:r>
              <w:rPr>
                <w:rFonts w:hint="default" w:ascii="Times New Roman" w:hAnsi="Times New Roman" w:eastAsia="方正仿宋_GBK" w:cs="Times New Roman"/>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30" w:hRule="atLeast"/>
          <w:jc w:val="center"/>
        </w:trPr>
        <w:tc>
          <w:tcPr>
            <w:tcW w:w="2399" w:type="dxa"/>
            <w:vAlign w:val="center"/>
          </w:tcPr>
          <w:p>
            <w:pPr>
              <w:spacing w:line="590" w:lineRule="exact"/>
              <w:jc w:val="center"/>
              <w:rPr>
                <w:rFonts w:hint="eastAsia" w:ascii="方正黑体_GBK" w:hAnsi="方正黑体_GBK" w:eastAsia="方正黑体_GBK" w:cs="方正黑体_GBK"/>
                <w:color w:val="000000"/>
                <w:kern w:val="0"/>
                <w:sz w:val="24"/>
                <w:szCs w:val="24"/>
              </w:rPr>
            </w:pPr>
            <w:r>
              <w:rPr>
                <w:rFonts w:hint="eastAsia" w:ascii="方正黑体_GBK" w:hAnsi="方正黑体_GBK" w:eastAsia="方正黑体_GBK" w:cs="方正黑体_GBK"/>
                <w:color w:val="000000"/>
                <w:kern w:val="0"/>
                <w:sz w:val="24"/>
                <w:szCs w:val="24"/>
              </w:rPr>
              <w:t>高质量数据集</w:t>
            </w:r>
          </w:p>
          <w:p>
            <w:pPr>
              <w:jc w:val="center"/>
              <w:rPr>
                <w:rFonts w:hint="eastAsia" w:ascii="方正黑体_GBK" w:hAnsi="方正黑体_GBK" w:eastAsia="方正黑体_GBK" w:cs="方正黑体_GBK"/>
                <w:color w:val="000000"/>
                <w:kern w:val="0"/>
                <w:sz w:val="24"/>
                <w:szCs w:val="24"/>
              </w:rPr>
            </w:pPr>
            <w:r>
              <w:rPr>
                <w:rFonts w:hint="eastAsia" w:ascii="方正黑体_GBK" w:hAnsi="方正黑体_GBK" w:eastAsia="方正黑体_GBK" w:cs="方正黑体_GBK"/>
                <w:color w:val="000000"/>
                <w:kern w:val="0"/>
                <w:sz w:val="24"/>
                <w:szCs w:val="24"/>
              </w:rPr>
              <w:t>建设情况</w:t>
            </w:r>
          </w:p>
          <w:p>
            <w:pPr>
              <w:jc w:val="center"/>
              <w:rPr>
                <w:rFonts w:hint="eastAsia" w:ascii="方正黑体_GBK" w:hAnsi="方正黑体_GBK" w:eastAsia="方正黑体_GBK" w:cs="方正黑体_GBK"/>
                <w:color w:val="000000"/>
                <w:kern w:val="0"/>
                <w:sz w:val="24"/>
                <w:szCs w:val="24"/>
              </w:rPr>
            </w:pPr>
            <w:r>
              <w:rPr>
                <w:rFonts w:hint="eastAsia" w:ascii="方正黑体_GBK" w:hAnsi="方正黑体_GBK" w:eastAsia="方正黑体_GBK" w:cs="方正黑体_GBK"/>
                <w:color w:val="000000"/>
                <w:kern w:val="0"/>
                <w:sz w:val="21"/>
                <w:szCs w:val="21"/>
                <w:lang w:eastAsia="zh-CN"/>
              </w:rPr>
              <w:t>（可选）</w:t>
            </w:r>
          </w:p>
        </w:tc>
        <w:tc>
          <w:tcPr>
            <w:tcW w:w="6672" w:type="dxa"/>
            <w:gridSpan w:val="9"/>
            <w:vAlign w:val="center"/>
          </w:tcPr>
          <w:p>
            <w:pPr>
              <w:spacing w:line="440" w:lineRule="exact"/>
              <w:rPr>
                <w:rFonts w:hint="default" w:ascii="Times New Roman" w:hAnsi="Times New Roman" w:eastAsia="方正仿宋_GBK" w:cs="Times New Roman"/>
                <w:position w:val="6"/>
                <w:sz w:val="24"/>
              </w:rPr>
            </w:pPr>
            <w:r>
              <w:rPr>
                <w:rFonts w:hint="default" w:ascii="Times New Roman" w:hAnsi="Times New Roman" w:eastAsia="方正仿宋_GBK" w:cs="Times New Roman"/>
                <w:position w:val="6"/>
                <w:sz w:val="24"/>
              </w:rPr>
              <w:t>高质量数据集数量：</w:t>
            </w:r>
            <w:r>
              <w:rPr>
                <w:rFonts w:hint="default" w:ascii="Times New Roman" w:hAnsi="Times New Roman" w:eastAsia="方正仿宋_GBK" w:cs="Times New Roman"/>
                <w:position w:val="6"/>
                <w:sz w:val="24"/>
                <w:u w:val="single"/>
              </w:rPr>
              <w:t xml:space="preserve">           </w:t>
            </w:r>
          </w:p>
          <w:p>
            <w:pPr>
              <w:spacing w:line="440" w:lineRule="exact"/>
              <w:rPr>
                <w:rFonts w:hint="default" w:ascii="Times New Roman" w:hAnsi="Times New Roman" w:eastAsia="方正仿宋_GBK" w:cs="Times New Roman"/>
                <w:position w:val="6"/>
                <w:sz w:val="24"/>
                <w:u w:val="single"/>
              </w:rPr>
            </w:pPr>
            <w:r>
              <w:rPr>
                <w:rFonts w:hint="default" w:ascii="Times New Roman" w:hAnsi="Times New Roman" w:eastAsia="方正仿宋_GBK" w:cs="Times New Roman"/>
                <w:position w:val="6"/>
                <w:sz w:val="24"/>
              </w:rPr>
              <w:t>高质量数据集体量：</w:t>
            </w:r>
            <w:r>
              <w:rPr>
                <w:rFonts w:hint="default" w:ascii="Times New Roman" w:hAnsi="Times New Roman" w:eastAsia="方正仿宋_GBK" w:cs="Times New Roman"/>
                <w:position w:val="6"/>
                <w:sz w:val="24"/>
                <w:u w:val="single"/>
              </w:rPr>
              <w:t xml:space="preserve">           </w:t>
            </w:r>
          </w:p>
          <w:p>
            <w:pPr>
              <w:spacing w:line="440" w:lineRule="exact"/>
              <w:rPr>
                <w:rFonts w:hint="default" w:ascii="Times New Roman" w:hAnsi="Times New Roman" w:eastAsia="方正仿宋_GBK" w:cs="Times New Roman"/>
                <w:position w:val="6"/>
                <w:sz w:val="24"/>
                <w:u w:val="single"/>
              </w:rPr>
            </w:pPr>
            <w:r>
              <w:rPr>
                <w:rFonts w:hint="default" w:ascii="Times New Roman" w:hAnsi="Times New Roman" w:eastAsia="方正仿宋_GBK" w:cs="Times New Roman"/>
                <w:position w:val="6"/>
                <w:sz w:val="24"/>
              </w:rPr>
              <w:t>高质量数据集应用模式：☐自用 ☐可交易</w:t>
            </w:r>
          </w:p>
          <w:p>
            <w:pPr>
              <w:spacing w:line="440" w:lineRule="exact"/>
              <w:rPr>
                <w:rFonts w:hint="default" w:ascii="Times New Roman" w:hAnsi="Times New Roman" w:eastAsia="方正仿宋_GBK" w:cs="Times New Roman"/>
                <w:position w:val="6"/>
                <w:sz w:val="24"/>
              </w:rPr>
            </w:pPr>
            <w:r>
              <w:rPr>
                <w:rFonts w:hint="default" w:ascii="Times New Roman" w:hAnsi="Times New Roman" w:eastAsia="方正仿宋_GBK" w:cs="Times New Roman"/>
                <w:position w:val="6"/>
                <w:sz w:val="24"/>
              </w:rPr>
              <w:t>高质量数据集模态：☐文本 ☐图像 ☐音频 ☐视频 ☐IoT</w:t>
            </w:r>
          </w:p>
          <w:p>
            <w:pPr>
              <w:spacing w:line="440" w:lineRule="exact"/>
              <w:rPr>
                <w:rFonts w:hint="default" w:ascii="Times New Roman" w:hAnsi="Times New Roman" w:eastAsia="方正仿宋_GBK" w:cs="Times New Roman"/>
                <w:position w:val="6"/>
                <w:sz w:val="24"/>
              </w:rPr>
            </w:pPr>
            <w:r>
              <w:rPr>
                <w:rFonts w:hint="default" w:ascii="Times New Roman" w:hAnsi="Times New Roman" w:eastAsia="方正仿宋_GBK" w:cs="Times New Roman"/>
                <w:position w:val="6"/>
                <w:sz w:val="24"/>
              </w:rPr>
              <w:t>☐其他：</w:t>
            </w:r>
            <w:r>
              <w:rPr>
                <w:rFonts w:hint="default" w:ascii="Times New Roman" w:hAnsi="Times New Roman" w:eastAsia="方正仿宋_GBK" w:cs="Times New Roman"/>
                <w:position w:val="6"/>
                <w:sz w:val="24"/>
                <w:u w:val="single"/>
              </w:rPr>
              <w:t xml:space="preserve">       </w:t>
            </w:r>
          </w:p>
          <w:p>
            <w:pPr>
              <w:spacing w:line="440" w:lineRule="exact"/>
              <w:rPr>
                <w:rFonts w:hint="default" w:ascii="Times New Roman" w:hAnsi="Times New Roman" w:eastAsia="方正仿宋_GBK" w:cs="Times New Roman"/>
                <w:position w:val="6"/>
                <w:sz w:val="24"/>
              </w:rPr>
            </w:pPr>
            <w:r>
              <w:rPr>
                <w:rFonts w:hint="default" w:ascii="Times New Roman" w:hAnsi="Times New Roman" w:eastAsia="方正仿宋_GBK" w:cs="Times New Roman"/>
                <w:position w:val="6"/>
                <w:sz w:val="24"/>
              </w:rPr>
              <w:t>简要描述高质量数据集的应用情况：（注重可复制的应用模式，体现数据价值在业务场景中的释放）</w:t>
            </w:r>
          </w:p>
          <w:p>
            <w:pPr>
              <w:jc w:val="left"/>
              <w:rPr>
                <w:rFonts w:hint="default" w:ascii="Times New Roman" w:hAnsi="Times New Roman" w:eastAsia="方正仿宋_GBK" w:cs="Times New Roman"/>
                <w:position w:val="6"/>
                <w:sz w:val="24"/>
              </w:rPr>
            </w:pPr>
            <w:r>
              <w:rPr>
                <w:rFonts w:hint="default" w:ascii="Times New Roman" w:hAnsi="Times New Roman" w:eastAsia="方正仿宋_GBK" w:cs="Times New Roman"/>
                <w:position w:val="6"/>
                <w:sz w:val="24"/>
              </w:rPr>
              <w:t>__________________________________________</w:t>
            </w:r>
          </w:p>
          <w:p>
            <w:pPr>
              <w:jc w:val="left"/>
              <w:rPr>
                <w:rFonts w:hint="default" w:ascii="Times New Roman" w:hAnsi="Times New Roman" w:eastAsia="方正仿宋_GBK" w:cs="Times New Roman"/>
                <w:position w:val="6"/>
                <w:sz w:val="24"/>
              </w:rPr>
            </w:pPr>
            <w:r>
              <w:rPr>
                <w:rFonts w:hint="default" w:ascii="Times New Roman" w:hAnsi="Times New Roman" w:eastAsia="方正仿宋_GBK" w:cs="Times New Roman"/>
                <w:position w:val="6"/>
                <w:sz w:val="24"/>
              </w:rPr>
              <w:t>__________________________________________</w:t>
            </w:r>
          </w:p>
          <w:p>
            <w:pPr>
              <w:jc w:val="left"/>
              <w:rPr>
                <w:rFonts w:hint="default" w:ascii="Times New Roman" w:hAnsi="Times New Roman" w:eastAsia="方正仿宋_GBK" w:cs="Times New Roman"/>
                <w:position w:val="6"/>
                <w:sz w:val="24"/>
              </w:rPr>
            </w:pPr>
            <w:r>
              <w:rPr>
                <w:rFonts w:hint="default" w:ascii="Times New Roman" w:hAnsi="Times New Roman" w:eastAsia="方正仿宋_GBK" w:cs="Times New Roman"/>
                <w:position w:val="6"/>
                <w:sz w:val="24"/>
              </w:rPr>
              <w:t>__________________________________________</w:t>
            </w:r>
          </w:p>
          <w:p>
            <w:pPr>
              <w:rPr>
                <w:rFonts w:hint="default" w:ascii="Times New Roman" w:hAnsi="Times New Roman" w:eastAsia="方正仿宋_GBK" w:cs="Times New Roman"/>
                <w:position w:val="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49" w:hRule="atLeast"/>
          <w:jc w:val="center"/>
        </w:trPr>
        <w:tc>
          <w:tcPr>
            <w:tcW w:w="2399" w:type="dxa"/>
            <w:vAlign w:val="center"/>
          </w:tcPr>
          <w:p>
            <w:pPr>
              <w:jc w:val="center"/>
              <w:rPr>
                <w:rFonts w:hint="eastAsia" w:ascii="方正黑体_GBK" w:hAnsi="方正黑体_GBK" w:eastAsia="方正黑体_GBK" w:cs="方正黑体_GBK"/>
                <w:color w:val="000000"/>
                <w:kern w:val="0"/>
                <w:szCs w:val="21"/>
              </w:rPr>
            </w:pPr>
            <w:r>
              <w:rPr>
                <w:rFonts w:hint="eastAsia" w:ascii="方正黑体_GBK" w:hAnsi="方正黑体_GBK" w:eastAsia="方正黑体_GBK" w:cs="方正黑体_GBK"/>
                <w:color w:val="000000"/>
                <w:kern w:val="0"/>
                <w:sz w:val="24"/>
                <w:szCs w:val="24"/>
              </w:rPr>
              <w:t>主要应用成效</w:t>
            </w:r>
          </w:p>
        </w:tc>
        <w:tc>
          <w:tcPr>
            <w:tcW w:w="6672" w:type="dxa"/>
            <w:gridSpan w:val="9"/>
            <w:vAlign w:val="center"/>
          </w:tcPr>
          <w:p>
            <w:pPr>
              <w:autoSpaceDE w:val="0"/>
              <w:spacing w:line="360" w:lineRule="exact"/>
              <w:rPr>
                <w:rFonts w:hint="default" w:ascii="Times New Roman" w:hAnsi="Times New Roman" w:eastAsia="方正仿宋_GBK" w:cs="Times New Roman"/>
                <w:position w:val="6"/>
                <w:sz w:val="24"/>
              </w:rPr>
            </w:pPr>
            <w:r>
              <w:rPr>
                <w:rFonts w:hint="default" w:ascii="Times New Roman" w:hAnsi="Times New Roman" w:eastAsia="方正仿宋_GBK" w:cs="Times New Roman"/>
                <w:position w:val="6"/>
                <w:sz w:val="24"/>
              </w:rPr>
              <w:t>☐关键工艺突破  ☐产品设计开发  ☐业务流程优化</w:t>
            </w:r>
          </w:p>
          <w:p>
            <w:pPr>
              <w:autoSpaceDE w:val="0"/>
              <w:spacing w:line="360" w:lineRule="exact"/>
              <w:rPr>
                <w:rFonts w:hint="default" w:ascii="Times New Roman" w:hAnsi="Times New Roman" w:eastAsia="方正仿宋_GBK" w:cs="Times New Roman"/>
                <w:position w:val="6"/>
                <w:sz w:val="24"/>
              </w:rPr>
            </w:pPr>
            <w:r>
              <w:rPr>
                <w:rFonts w:hint="default" w:ascii="Times New Roman" w:hAnsi="Times New Roman" w:eastAsia="方正仿宋_GBK" w:cs="Times New Roman"/>
                <w:position w:val="6"/>
                <w:sz w:val="24"/>
              </w:rPr>
              <w:t>☐商业模式创新  ☐供应链协同    ☐生产效能提升</w:t>
            </w:r>
          </w:p>
          <w:p>
            <w:pPr>
              <w:autoSpaceDE w:val="0"/>
              <w:spacing w:line="360" w:lineRule="exact"/>
              <w:rPr>
                <w:rFonts w:hint="default" w:ascii="Times New Roman" w:hAnsi="Times New Roman" w:eastAsia="方正仿宋_GBK" w:cs="Times New Roman"/>
                <w:position w:val="6"/>
                <w:sz w:val="24"/>
              </w:rPr>
            </w:pPr>
            <w:r>
              <w:rPr>
                <w:rFonts w:hint="default" w:ascii="Times New Roman" w:hAnsi="Times New Roman" w:eastAsia="方正仿宋_GBK" w:cs="Times New Roman"/>
                <w:position w:val="6"/>
                <w:sz w:val="24"/>
              </w:rPr>
              <w:t>☐财务绩效提升  ☐服务体验升级  ☐数据价值释放</w:t>
            </w:r>
          </w:p>
          <w:p>
            <w:pPr>
              <w:autoSpaceDE w:val="0"/>
              <w:spacing w:line="360" w:lineRule="exact"/>
              <w:rPr>
                <w:rFonts w:hint="default" w:ascii="Times New Roman" w:hAnsi="Times New Roman" w:eastAsia="方正仿宋_GBK" w:cs="Times New Roman"/>
                <w:position w:val="6"/>
                <w:sz w:val="24"/>
              </w:rPr>
            </w:pPr>
            <w:r>
              <w:rPr>
                <w:rFonts w:hint="default" w:ascii="Times New Roman" w:hAnsi="Times New Roman" w:eastAsia="方正仿宋_GBK" w:cs="Times New Roman"/>
                <w:position w:val="6"/>
                <w:sz w:val="24"/>
              </w:rPr>
              <w:t>☐其他：</w:t>
            </w:r>
            <w:r>
              <w:rPr>
                <w:rFonts w:hint="default" w:ascii="Times New Roman" w:hAnsi="Times New Roman" w:eastAsia="方正仿宋_GBK" w:cs="Times New Roman"/>
                <w:position w:val="6"/>
                <w:sz w:val="24"/>
                <w:u w:val="single"/>
              </w:rPr>
              <w:t xml:space="preserve">                      </w:t>
            </w:r>
          </w:p>
          <w:p>
            <w:pPr>
              <w:jc w:val="left"/>
              <w:rPr>
                <w:rFonts w:hint="default" w:ascii="Times New Roman" w:hAnsi="Times New Roman" w:eastAsia="方正仿宋_GBK" w:cs="Times New Roman"/>
                <w:position w:val="6"/>
                <w:sz w:val="24"/>
              </w:rPr>
            </w:pPr>
            <w:r>
              <w:rPr>
                <w:rFonts w:hint="default" w:ascii="Times New Roman" w:hAnsi="Times New Roman" w:eastAsia="方正仿宋_GBK" w:cs="Times New Roman"/>
                <w:position w:val="6"/>
                <w:sz w:val="24"/>
              </w:rPr>
              <w:t>简要描述主要成效：（300字内）</w:t>
            </w:r>
          </w:p>
          <w:p>
            <w:pPr>
              <w:jc w:val="left"/>
              <w:rPr>
                <w:rFonts w:hint="default" w:ascii="Times New Roman" w:hAnsi="Times New Roman" w:eastAsia="方正仿宋_GBK" w:cs="Times New Roman"/>
                <w:position w:val="6"/>
                <w:sz w:val="24"/>
              </w:rPr>
            </w:pPr>
            <w:r>
              <w:rPr>
                <w:rFonts w:hint="default" w:ascii="Times New Roman" w:hAnsi="Times New Roman" w:eastAsia="方正仿宋_GBK" w:cs="Times New Roman"/>
                <w:position w:val="6"/>
                <w:sz w:val="24"/>
              </w:rPr>
              <w:t>__________________________________________</w:t>
            </w:r>
          </w:p>
          <w:p>
            <w:pPr>
              <w:jc w:val="left"/>
              <w:rPr>
                <w:rFonts w:hint="default" w:ascii="Times New Roman" w:hAnsi="Times New Roman" w:eastAsia="方正仿宋_GBK" w:cs="Times New Roman"/>
                <w:position w:val="6"/>
                <w:sz w:val="24"/>
              </w:rPr>
            </w:pPr>
            <w:r>
              <w:rPr>
                <w:rFonts w:hint="default" w:ascii="Times New Roman" w:hAnsi="Times New Roman" w:eastAsia="方正仿宋_GBK" w:cs="Times New Roman"/>
                <w:position w:val="6"/>
                <w:sz w:val="24"/>
              </w:rPr>
              <w:t>__________________________________________</w:t>
            </w:r>
          </w:p>
          <w:p>
            <w:pPr>
              <w:jc w:val="left"/>
              <w:rPr>
                <w:rFonts w:hint="default" w:ascii="Times New Roman" w:hAnsi="Times New Roman" w:eastAsia="方正仿宋_GBK" w:cs="Times New Roman"/>
                <w:position w:val="6"/>
                <w:sz w:val="24"/>
              </w:rPr>
            </w:pPr>
            <w:r>
              <w:rPr>
                <w:rFonts w:hint="default" w:ascii="Times New Roman" w:hAnsi="Times New Roman" w:eastAsia="方正仿宋_GBK" w:cs="Times New Roman"/>
                <w:position w:val="6"/>
                <w:sz w:val="24"/>
              </w:rPr>
              <w:t>__________________________________________</w:t>
            </w:r>
          </w:p>
          <w:p>
            <w:pPr>
              <w:jc w:val="left"/>
              <w:rPr>
                <w:rFonts w:hint="default" w:ascii="Times New Roman" w:hAnsi="Times New Roman" w:eastAsia="方正仿宋_GBK"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54" w:hRule="atLeast"/>
          <w:jc w:val="center"/>
        </w:trPr>
        <w:tc>
          <w:tcPr>
            <w:tcW w:w="2399" w:type="dxa"/>
            <w:vAlign w:val="center"/>
          </w:tcPr>
          <w:p>
            <w:pPr>
              <w:jc w:val="center"/>
              <w:rPr>
                <w:rFonts w:hint="eastAsia" w:ascii="方正黑体_GBK" w:hAnsi="方正黑体_GBK" w:eastAsia="方正黑体_GBK" w:cs="方正黑体_GBK"/>
                <w:color w:val="000000"/>
                <w:kern w:val="0"/>
                <w:sz w:val="24"/>
                <w:szCs w:val="24"/>
              </w:rPr>
            </w:pPr>
            <w:r>
              <w:rPr>
                <w:rFonts w:hint="eastAsia" w:ascii="方正黑体_GBK" w:hAnsi="方正黑体_GBK" w:eastAsia="方正黑体_GBK" w:cs="方正黑体_GBK"/>
                <w:color w:val="000000"/>
                <w:kern w:val="0"/>
                <w:sz w:val="24"/>
                <w:szCs w:val="24"/>
              </w:rPr>
              <w:t>经济社会效益</w:t>
            </w:r>
          </w:p>
        </w:tc>
        <w:tc>
          <w:tcPr>
            <w:tcW w:w="6672" w:type="dxa"/>
            <w:gridSpan w:val="9"/>
          </w:tcPr>
          <w:p>
            <w:pPr>
              <w:pStyle w:val="5"/>
              <w:spacing w:line="320" w:lineRule="exact"/>
              <w:rPr>
                <w:rFonts w:hint="default" w:ascii="Times New Roman" w:hAnsi="Times New Roman" w:eastAsia="方正仿宋_GBK" w:cs="Times New Roman"/>
                <w:position w:val="6"/>
                <w:sz w:val="24"/>
              </w:rPr>
            </w:pPr>
            <w:r>
              <w:rPr>
                <w:rFonts w:hint="default" w:ascii="Times New Roman" w:hAnsi="Times New Roman" w:eastAsia="方正仿宋_GBK" w:cs="Times New Roman"/>
                <w:color w:val="000000"/>
                <w:kern w:val="0"/>
                <w:sz w:val="24"/>
              </w:rPr>
              <w:t>（请简述项目为相关领域带来的经济社会效益，如成本降低、效率提升、收入增加等量化数据。500字内。）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5" w:hRule="atLeast"/>
          <w:jc w:val="center"/>
        </w:trPr>
        <w:tc>
          <w:tcPr>
            <w:tcW w:w="2399" w:type="dxa"/>
            <w:vAlign w:val="center"/>
          </w:tcPr>
          <w:p>
            <w:pPr>
              <w:jc w:val="center"/>
              <w:rPr>
                <w:rFonts w:hint="eastAsia" w:ascii="方正黑体_GBK" w:hAnsi="方正黑体_GBK" w:eastAsia="方正黑体_GBK" w:cs="方正黑体_GBK"/>
                <w:color w:val="000000"/>
                <w:kern w:val="0"/>
                <w:sz w:val="24"/>
                <w:szCs w:val="24"/>
              </w:rPr>
            </w:pPr>
            <w:r>
              <w:rPr>
                <w:rFonts w:hint="eastAsia" w:ascii="方正黑体_GBK" w:hAnsi="方正黑体_GBK" w:eastAsia="方正黑体_GBK" w:cs="方正黑体_GBK"/>
                <w:color w:val="000000"/>
                <w:kern w:val="0"/>
                <w:sz w:val="24"/>
                <w:szCs w:val="24"/>
              </w:rPr>
              <w:t>申报单位类别</w:t>
            </w:r>
          </w:p>
        </w:tc>
        <w:tc>
          <w:tcPr>
            <w:tcW w:w="6672" w:type="dxa"/>
            <w:gridSpan w:val="9"/>
            <w:vAlign w:val="center"/>
          </w:tcPr>
          <w:p>
            <w:pPr>
              <w:jc w:val="left"/>
              <w:rPr>
                <w:rFonts w:hint="default" w:ascii="Times New Roman" w:hAnsi="Times New Roman" w:eastAsia="方正仿宋_GBK" w:cs="Times New Roman"/>
                <w:sz w:val="24"/>
                <w:szCs w:val="24"/>
              </w:rPr>
            </w:pPr>
            <w:r>
              <w:rPr>
                <w:rFonts w:hint="default" w:ascii="Times New Roman" w:hAnsi="Times New Roman" w:eastAsia="方正仿宋_GBK" w:cs="Times New Roman"/>
                <w:position w:val="6"/>
                <w:sz w:val="24"/>
              </w:rPr>
              <w:t>☐场景应用单位    ☐场景开发单位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0" w:hRule="atLeast"/>
          <w:jc w:val="center"/>
        </w:trPr>
        <w:tc>
          <w:tcPr>
            <w:tcW w:w="9071" w:type="dxa"/>
            <w:gridSpan w:val="10"/>
            <w:vAlign w:val="center"/>
          </w:tcPr>
          <w:p>
            <w:pPr>
              <w:jc w:val="center"/>
              <w:rPr>
                <w:rFonts w:ascii="Times New Roman" w:hAnsi="Times New Roman" w:eastAsia="黑体" w:cs="Times New Roman"/>
                <w:color w:val="000000"/>
                <w:kern w:val="0"/>
                <w:sz w:val="24"/>
                <w:szCs w:val="24"/>
              </w:rPr>
            </w:pPr>
            <w:r>
              <w:rPr>
                <w:rFonts w:hint="eastAsia" w:ascii="方正黑体_GBK" w:hAnsi="方正黑体_GBK" w:eastAsia="方正黑体_GBK" w:cs="方正黑体_GBK"/>
                <w:color w:val="000000"/>
                <w:kern w:val="0"/>
                <w:sz w:val="24"/>
                <w:szCs w:val="24"/>
              </w:rPr>
              <w:t>如属于场景应用单位，请填写以下栏目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0" w:hRule="atLeast"/>
          <w:jc w:val="center"/>
        </w:trPr>
        <w:tc>
          <w:tcPr>
            <w:tcW w:w="2399" w:type="dxa"/>
            <w:vAlign w:val="center"/>
          </w:tcPr>
          <w:p>
            <w:pPr>
              <w:jc w:val="center"/>
              <w:rPr>
                <w:rFonts w:hint="eastAsia" w:ascii="方正黑体_GBK" w:hAnsi="方正黑体_GBK" w:eastAsia="方正黑体_GBK" w:cs="方正黑体_GBK"/>
                <w:color w:val="000000"/>
                <w:kern w:val="0"/>
                <w:sz w:val="24"/>
                <w:szCs w:val="24"/>
              </w:rPr>
            </w:pPr>
            <w:r>
              <w:rPr>
                <w:rFonts w:hint="eastAsia" w:ascii="方正黑体_GBK" w:hAnsi="方正黑体_GBK" w:eastAsia="方正黑体_GBK" w:cs="方正黑体_GBK"/>
                <w:color w:val="000000"/>
                <w:kern w:val="0"/>
                <w:sz w:val="24"/>
                <w:szCs w:val="24"/>
              </w:rPr>
              <w:t>技术提供方</w:t>
            </w:r>
          </w:p>
        </w:tc>
        <w:tc>
          <w:tcPr>
            <w:tcW w:w="6672" w:type="dxa"/>
            <w:gridSpan w:val="9"/>
            <w:vAlign w:val="center"/>
          </w:tcPr>
          <w:p>
            <w:pPr>
              <w:jc w:val="center"/>
              <w:rPr>
                <w:rFonts w:ascii="Times New Roman" w:hAnsi="Times New Roman" w:eastAsia="黑体"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8" w:hRule="atLeast"/>
          <w:jc w:val="center"/>
        </w:trPr>
        <w:tc>
          <w:tcPr>
            <w:tcW w:w="2399" w:type="dxa"/>
            <w:vAlign w:val="center"/>
          </w:tcPr>
          <w:p>
            <w:pPr>
              <w:jc w:val="center"/>
              <w:rPr>
                <w:rFonts w:hint="eastAsia" w:ascii="方正黑体_GBK" w:hAnsi="方正黑体_GBK" w:eastAsia="方正黑体_GBK" w:cs="方正黑体_GBK"/>
                <w:color w:val="000000"/>
                <w:kern w:val="0"/>
                <w:sz w:val="24"/>
                <w:szCs w:val="24"/>
              </w:rPr>
            </w:pPr>
            <w:r>
              <w:rPr>
                <w:rFonts w:hint="eastAsia" w:ascii="方正黑体_GBK" w:hAnsi="方正黑体_GBK" w:eastAsia="方正黑体_GBK" w:cs="方正黑体_GBK"/>
                <w:color w:val="000000"/>
                <w:kern w:val="0"/>
                <w:sz w:val="24"/>
                <w:szCs w:val="24"/>
              </w:rPr>
              <w:t>场景投资金额</w:t>
            </w:r>
          </w:p>
          <w:p>
            <w:pPr>
              <w:jc w:val="center"/>
              <w:rPr>
                <w:rFonts w:hint="eastAsia" w:ascii="方正黑体_GBK" w:hAnsi="方正黑体_GBK" w:eastAsia="方正黑体_GBK" w:cs="方正黑体_GBK"/>
                <w:color w:val="000000"/>
                <w:kern w:val="0"/>
                <w:sz w:val="24"/>
                <w:szCs w:val="24"/>
              </w:rPr>
            </w:pPr>
            <w:r>
              <w:rPr>
                <w:rFonts w:hint="eastAsia" w:ascii="方正黑体_GBK" w:hAnsi="方正黑体_GBK" w:eastAsia="方正黑体_GBK" w:cs="方正黑体_GBK"/>
                <w:color w:val="000000"/>
                <w:kern w:val="0"/>
                <w:sz w:val="24"/>
                <w:szCs w:val="24"/>
              </w:rPr>
              <w:t>（万元）</w:t>
            </w:r>
          </w:p>
        </w:tc>
        <w:tc>
          <w:tcPr>
            <w:tcW w:w="6672" w:type="dxa"/>
            <w:gridSpan w:val="9"/>
            <w:vAlign w:val="center"/>
          </w:tcPr>
          <w:p>
            <w:pPr>
              <w:jc w:val="center"/>
              <w:rPr>
                <w:rFonts w:ascii="Times New Roman" w:hAnsi="Times New Roman" w:eastAsia="黑体"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jc w:val="center"/>
        </w:trPr>
        <w:tc>
          <w:tcPr>
            <w:tcW w:w="2399" w:type="dxa"/>
            <w:vMerge w:val="restart"/>
            <w:vAlign w:val="center"/>
          </w:tcPr>
          <w:p>
            <w:pPr>
              <w:snapToGrid w:val="0"/>
              <w:jc w:val="center"/>
              <w:rPr>
                <w:rFonts w:hint="eastAsia" w:ascii="方正黑体_GBK" w:hAnsi="方正黑体_GBK" w:eastAsia="方正黑体_GBK" w:cs="方正黑体_GBK"/>
                <w:color w:val="000000"/>
                <w:kern w:val="0"/>
                <w:sz w:val="24"/>
                <w:szCs w:val="24"/>
              </w:rPr>
            </w:pPr>
            <w:r>
              <w:rPr>
                <w:rFonts w:hint="eastAsia" w:ascii="方正黑体_GBK" w:hAnsi="方正黑体_GBK" w:eastAsia="方正黑体_GBK" w:cs="方正黑体_GBK"/>
                <w:color w:val="000000"/>
                <w:kern w:val="0"/>
                <w:sz w:val="24"/>
                <w:szCs w:val="24"/>
              </w:rPr>
              <w:t xml:space="preserve">场景主要合同 </w:t>
            </w:r>
          </w:p>
        </w:tc>
        <w:tc>
          <w:tcPr>
            <w:tcW w:w="742" w:type="dxa"/>
            <w:vAlign w:val="center"/>
          </w:tcPr>
          <w:p>
            <w:pPr>
              <w:snapToGrid w:val="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kern w:val="0"/>
                <w:sz w:val="24"/>
                <w:szCs w:val="24"/>
              </w:rPr>
              <w:t>序号</w:t>
            </w:r>
          </w:p>
        </w:tc>
        <w:tc>
          <w:tcPr>
            <w:tcW w:w="2123" w:type="dxa"/>
            <w:gridSpan w:val="4"/>
            <w:vAlign w:val="center"/>
          </w:tcPr>
          <w:p>
            <w:pPr>
              <w:snapToGrid w:val="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kern w:val="0"/>
                <w:sz w:val="24"/>
                <w:szCs w:val="24"/>
              </w:rPr>
              <w:t>合同名称</w:t>
            </w:r>
          </w:p>
        </w:tc>
        <w:tc>
          <w:tcPr>
            <w:tcW w:w="1793" w:type="dxa"/>
            <w:gridSpan w:val="3"/>
            <w:vAlign w:val="center"/>
          </w:tcPr>
          <w:p>
            <w:pPr>
              <w:snapToGrid w:val="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合同签订时间</w:t>
            </w:r>
          </w:p>
        </w:tc>
        <w:tc>
          <w:tcPr>
            <w:tcW w:w="2014" w:type="dxa"/>
            <w:vAlign w:val="center"/>
          </w:tcPr>
          <w:p>
            <w:pPr>
              <w:snapToGrid w:val="0"/>
              <w:jc w:val="center"/>
              <w:rPr>
                <w:rFonts w:hint="eastAsia" w:ascii="方正仿宋_GBK" w:hAnsi="方正仿宋_GBK" w:eastAsia="方正仿宋_GBK" w:cs="方正仿宋_GBK"/>
                <w:kern w:val="0"/>
                <w:sz w:val="24"/>
                <w:szCs w:val="24"/>
              </w:rPr>
            </w:pPr>
            <w:r>
              <w:rPr>
                <w:rFonts w:hint="eastAsia" w:ascii="方正仿宋_GBK" w:hAnsi="方正仿宋_GBK" w:eastAsia="方正仿宋_GBK" w:cs="方正仿宋_GBK"/>
                <w:kern w:val="0"/>
                <w:sz w:val="24"/>
                <w:szCs w:val="24"/>
              </w:rPr>
              <w:t>合同金额（万元）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jc w:val="center"/>
        </w:trPr>
        <w:tc>
          <w:tcPr>
            <w:tcW w:w="2399" w:type="dxa"/>
            <w:vMerge w:val="continue"/>
            <w:vAlign w:val="center"/>
          </w:tcPr>
          <w:p>
            <w:pPr>
              <w:snapToGrid w:val="0"/>
              <w:jc w:val="center"/>
              <w:rPr>
                <w:rFonts w:ascii="Times New Roman" w:hAnsi="Times New Roman" w:eastAsia="黑体" w:cs="Times New Roman"/>
                <w:color w:val="000000"/>
                <w:kern w:val="0"/>
                <w:sz w:val="24"/>
                <w:szCs w:val="24"/>
              </w:rPr>
            </w:pPr>
          </w:p>
        </w:tc>
        <w:tc>
          <w:tcPr>
            <w:tcW w:w="742" w:type="dxa"/>
            <w:vAlign w:val="center"/>
          </w:tcPr>
          <w:p>
            <w:pPr>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w:t>
            </w:r>
          </w:p>
        </w:tc>
        <w:tc>
          <w:tcPr>
            <w:tcW w:w="2123" w:type="dxa"/>
            <w:gridSpan w:val="4"/>
            <w:vAlign w:val="center"/>
          </w:tcPr>
          <w:p>
            <w:pPr>
              <w:snapToGrid w:val="0"/>
              <w:ind w:firstLine="480" w:firstLineChars="200"/>
              <w:rPr>
                <w:rFonts w:ascii="Times New Roman" w:hAnsi="Times New Roman" w:eastAsia="仿宋_GB2312" w:cs="Times New Roman"/>
                <w:sz w:val="24"/>
                <w:szCs w:val="24"/>
              </w:rPr>
            </w:pPr>
          </w:p>
        </w:tc>
        <w:tc>
          <w:tcPr>
            <w:tcW w:w="1793" w:type="dxa"/>
            <w:gridSpan w:val="3"/>
            <w:vAlign w:val="center"/>
          </w:tcPr>
          <w:p>
            <w:pPr>
              <w:snapToGrid w:val="0"/>
              <w:ind w:firstLine="480" w:firstLineChars="200"/>
              <w:rPr>
                <w:rFonts w:ascii="Times New Roman" w:hAnsi="Times New Roman" w:eastAsia="仿宋_GB2312" w:cs="Times New Roman"/>
                <w:sz w:val="24"/>
                <w:szCs w:val="24"/>
              </w:rPr>
            </w:pPr>
          </w:p>
        </w:tc>
        <w:tc>
          <w:tcPr>
            <w:tcW w:w="2014" w:type="dxa"/>
            <w:vAlign w:val="center"/>
          </w:tcPr>
          <w:p>
            <w:pPr>
              <w:snapToGrid w:val="0"/>
              <w:ind w:firstLine="480" w:firstLineChars="200"/>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jc w:val="center"/>
        </w:trPr>
        <w:tc>
          <w:tcPr>
            <w:tcW w:w="2399" w:type="dxa"/>
            <w:vMerge w:val="continue"/>
            <w:vAlign w:val="center"/>
          </w:tcPr>
          <w:p>
            <w:pPr>
              <w:snapToGrid w:val="0"/>
              <w:jc w:val="center"/>
              <w:rPr>
                <w:rFonts w:ascii="Times New Roman" w:hAnsi="Times New Roman" w:eastAsia="黑体" w:cs="Times New Roman"/>
                <w:color w:val="000000"/>
                <w:kern w:val="0"/>
                <w:sz w:val="24"/>
                <w:szCs w:val="24"/>
              </w:rPr>
            </w:pPr>
          </w:p>
        </w:tc>
        <w:tc>
          <w:tcPr>
            <w:tcW w:w="742" w:type="dxa"/>
            <w:vAlign w:val="center"/>
          </w:tcPr>
          <w:p>
            <w:pPr>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w:t>
            </w:r>
          </w:p>
        </w:tc>
        <w:tc>
          <w:tcPr>
            <w:tcW w:w="2123" w:type="dxa"/>
            <w:gridSpan w:val="4"/>
            <w:vAlign w:val="center"/>
          </w:tcPr>
          <w:p>
            <w:pPr>
              <w:snapToGrid w:val="0"/>
              <w:ind w:firstLine="480" w:firstLineChars="200"/>
              <w:rPr>
                <w:rFonts w:ascii="Times New Roman" w:hAnsi="Times New Roman" w:eastAsia="仿宋_GB2312" w:cs="Times New Roman"/>
                <w:sz w:val="24"/>
                <w:szCs w:val="24"/>
              </w:rPr>
            </w:pPr>
          </w:p>
        </w:tc>
        <w:tc>
          <w:tcPr>
            <w:tcW w:w="1793" w:type="dxa"/>
            <w:gridSpan w:val="3"/>
            <w:vAlign w:val="center"/>
          </w:tcPr>
          <w:p>
            <w:pPr>
              <w:snapToGrid w:val="0"/>
              <w:ind w:firstLine="480" w:firstLineChars="200"/>
              <w:rPr>
                <w:rFonts w:ascii="Times New Roman" w:hAnsi="Times New Roman" w:eastAsia="仿宋_GB2312" w:cs="Times New Roman"/>
                <w:sz w:val="24"/>
                <w:szCs w:val="24"/>
              </w:rPr>
            </w:pPr>
          </w:p>
        </w:tc>
        <w:tc>
          <w:tcPr>
            <w:tcW w:w="2014" w:type="dxa"/>
            <w:vAlign w:val="center"/>
          </w:tcPr>
          <w:p>
            <w:pPr>
              <w:snapToGrid w:val="0"/>
              <w:ind w:firstLine="480" w:firstLineChars="200"/>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jc w:val="center"/>
        </w:trPr>
        <w:tc>
          <w:tcPr>
            <w:tcW w:w="2399" w:type="dxa"/>
            <w:vMerge w:val="continue"/>
            <w:vAlign w:val="center"/>
          </w:tcPr>
          <w:p>
            <w:pPr>
              <w:snapToGrid w:val="0"/>
              <w:jc w:val="center"/>
              <w:rPr>
                <w:rFonts w:ascii="Times New Roman" w:hAnsi="Times New Roman" w:eastAsia="仿宋_GB2312" w:cs="Times New Roman"/>
                <w:kern w:val="0"/>
                <w:sz w:val="24"/>
                <w:szCs w:val="24"/>
              </w:rPr>
            </w:pPr>
          </w:p>
        </w:tc>
        <w:tc>
          <w:tcPr>
            <w:tcW w:w="742" w:type="dxa"/>
            <w:vAlign w:val="center"/>
          </w:tcPr>
          <w:p>
            <w:pPr>
              <w:snapToGrid w:val="0"/>
              <w:jc w:val="center"/>
              <w:rPr>
                <w:rFonts w:hint="default" w:ascii="Times New Roman" w:hAnsi="Times New Roman" w:eastAsia="仿宋_GB2312" w:cs="Times New Roman"/>
                <w:sz w:val="24"/>
                <w:szCs w:val="24"/>
              </w:rPr>
            </w:pPr>
            <w:r>
              <w:rPr>
                <w:rFonts w:hint="eastAsia" w:ascii="方正仿宋_GBK" w:hAnsi="方正仿宋_GBK" w:eastAsia="方正仿宋_GBK" w:cs="方正仿宋_GBK"/>
                <w:sz w:val="24"/>
                <w:szCs w:val="24"/>
              </w:rPr>
              <w:t>……</w:t>
            </w:r>
          </w:p>
        </w:tc>
        <w:tc>
          <w:tcPr>
            <w:tcW w:w="2123" w:type="dxa"/>
            <w:gridSpan w:val="4"/>
            <w:vAlign w:val="center"/>
          </w:tcPr>
          <w:p>
            <w:pPr>
              <w:snapToGrid w:val="0"/>
              <w:ind w:firstLine="480" w:firstLineChars="200"/>
              <w:rPr>
                <w:rFonts w:ascii="Times New Roman" w:hAnsi="Times New Roman" w:eastAsia="仿宋_GB2312" w:cs="Times New Roman"/>
                <w:sz w:val="24"/>
                <w:szCs w:val="24"/>
              </w:rPr>
            </w:pPr>
          </w:p>
        </w:tc>
        <w:tc>
          <w:tcPr>
            <w:tcW w:w="1793" w:type="dxa"/>
            <w:gridSpan w:val="3"/>
            <w:vAlign w:val="center"/>
          </w:tcPr>
          <w:p>
            <w:pPr>
              <w:snapToGrid w:val="0"/>
              <w:ind w:firstLine="480" w:firstLineChars="200"/>
              <w:rPr>
                <w:rFonts w:ascii="Times New Roman" w:hAnsi="Times New Roman" w:eastAsia="仿宋_GB2312" w:cs="Times New Roman"/>
                <w:sz w:val="24"/>
                <w:szCs w:val="24"/>
              </w:rPr>
            </w:pPr>
          </w:p>
        </w:tc>
        <w:tc>
          <w:tcPr>
            <w:tcW w:w="2014" w:type="dxa"/>
            <w:vAlign w:val="center"/>
          </w:tcPr>
          <w:p>
            <w:pPr>
              <w:snapToGrid w:val="0"/>
              <w:ind w:firstLine="480" w:firstLineChars="200"/>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6" w:hRule="atLeast"/>
          <w:jc w:val="center"/>
        </w:trPr>
        <w:tc>
          <w:tcPr>
            <w:tcW w:w="9071" w:type="dxa"/>
            <w:gridSpan w:val="10"/>
            <w:vAlign w:val="center"/>
          </w:tcPr>
          <w:p>
            <w:pPr>
              <w:jc w:val="center"/>
              <w:rPr>
                <w:rFonts w:ascii="Times New Roman" w:hAnsi="Times New Roman" w:eastAsia="黑体" w:cs="Times New Roman"/>
                <w:color w:val="000000"/>
                <w:kern w:val="0"/>
                <w:sz w:val="24"/>
                <w:szCs w:val="24"/>
              </w:rPr>
            </w:pPr>
            <w:r>
              <w:rPr>
                <w:rFonts w:hint="eastAsia" w:ascii="方正黑体_GBK" w:hAnsi="方正黑体_GBK" w:eastAsia="方正黑体_GBK" w:cs="方正黑体_GBK"/>
                <w:color w:val="000000"/>
                <w:kern w:val="0"/>
                <w:sz w:val="24"/>
                <w:szCs w:val="24"/>
              </w:rPr>
              <w:t>如属于场景开发单位，请填写以下栏目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5" w:hRule="atLeast"/>
          <w:jc w:val="center"/>
        </w:trPr>
        <w:tc>
          <w:tcPr>
            <w:tcW w:w="2399" w:type="dxa"/>
            <w:vAlign w:val="center"/>
          </w:tcPr>
          <w:p>
            <w:pPr>
              <w:jc w:val="center"/>
              <w:rPr>
                <w:rFonts w:hint="eastAsia" w:ascii="方正黑体_GBK" w:hAnsi="方正黑体_GBK" w:eastAsia="方正黑体_GBK" w:cs="方正黑体_GBK"/>
                <w:color w:val="000000"/>
                <w:kern w:val="0"/>
                <w:sz w:val="24"/>
                <w:szCs w:val="24"/>
              </w:rPr>
            </w:pPr>
            <w:r>
              <w:rPr>
                <w:rFonts w:hint="eastAsia" w:ascii="方正黑体_GBK" w:hAnsi="方正黑体_GBK" w:eastAsia="方正黑体_GBK" w:cs="方正黑体_GBK"/>
                <w:color w:val="000000"/>
                <w:kern w:val="0"/>
                <w:sz w:val="24"/>
                <w:szCs w:val="24"/>
              </w:rPr>
              <w:t>场景研发投入</w:t>
            </w:r>
          </w:p>
          <w:p>
            <w:pPr>
              <w:jc w:val="center"/>
              <w:rPr>
                <w:rFonts w:hint="eastAsia" w:ascii="方正黑体_GBK" w:hAnsi="方正黑体_GBK" w:eastAsia="方正黑体_GBK" w:cs="方正黑体_GBK"/>
                <w:color w:val="000000"/>
                <w:kern w:val="0"/>
                <w:sz w:val="24"/>
                <w:szCs w:val="24"/>
              </w:rPr>
            </w:pPr>
            <w:r>
              <w:rPr>
                <w:rFonts w:hint="eastAsia" w:ascii="方正黑体_GBK" w:hAnsi="方正黑体_GBK" w:eastAsia="方正黑体_GBK" w:cs="方正黑体_GBK"/>
                <w:color w:val="000000"/>
                <w:kern w:val="0"/>
                <w:sz w:val="24"/>
                <w:szCs w:val="24"/>
              </w:rPr>
              <w:t>（万元）</w:t>
            </w:r>
          </w:p>
        </w:tc>
        <w:tc>
          <w:tcPr>
            <w:tcW w:w="6672" w:type="dxa"/>
            <w:gridSpan w:val="9"/>
            <w:vAlign w:val="center"/>
          </w:tcPr>
          <w:p>
            <w:pPr>
              <w:jc w:val="center"/>
              <w:rPr>
                <w:rFonts w:ascii="Times New Roman" w:hAnsi="Times New Roman" w:eastAsia="黑体" w:cs="Times New Roman"/>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8" w:hRule="atLeast"/>
          <w:jc w:val="center"/>
        </w:trPr>
        <w:tc>
          <w:tcPr>
            <w:tcW w:w="2399" w:type="dxa"/>
            <w:vMerge w:val="restart"/>
            <w:vAlign w:val="center"/>
          </w:tcPr>
          <w:p>
            <w:pPr>
              <w:jc w:val="center"/>
              <w:rPr>
                <w:rFonts w:hint="eastAsia" w:ascii="方正黑体_GBK" w:hAnsi="方正黑体_GBK" w:eastAsia="方正黑体_GBK" w:cs="方正黑体_GBK"/>
                <w:color w:val="000000"/>
                <w:kern w:val="0"/>
                <w:sz w:val="24"/>
                <w:szCs w:val="24"/>
              </w:rPr>
            </w:pPr>
            <w:r>
              <w:rPr>
                <w:rFonts w:hint="eastAsia" w:ascii="方正黑体_GBK" w:hAnsi="方正黑体_GBK" w:eastAsia="方正黑体_GBK" w:cs="方正黑体_GBK"/>
                <w:color w:val="000000"/>
                <w:kern w:val="0"/>
                <w:sz w:val="24"/>
                <w:szCs w:val="24"/>
              </w:rPr>
              <w:t>场景研发投入明细</w:t>
            </w:r>
          </w:p>
        </w:tc>
        <w:tc>
          <w:tcPr>
            <w:tcW w:w="6672" w:type="dxa"/>
            <w:gridSpan w:val="9"/>
            <w:vAlign w:val="center"/>
          </w:tcPr>
          <w:p>
            <w:pPr>
              <w:widowControl/>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（按加计扣除口径，介绍申报场景中研发投入的构成，包括研发人员数量、人员费用、合作/委托开发费用等部分。）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jc w:val="center"/>
        </w:trPr>
        <w:tc>
          <w:tcPr>
            <w:tcW w:w="2399" w:type="dxa"/>
            <w:vMerge w:val="continue"/>
            <w:vAlign w:val="center"/>
          </w:tcPr>
          <w:p>
            <w:pPr>
              <w:jc w:val="center"/>
              <w:rPr>
                <w:rFonts w:ascii="Times New Roman" w:hAnsi="Times New Roman" w:eastAsia="黑体" w:cs="Times New Roman"/>
                <w:color w:val="000000"/>
                <w:kern w:val="0"/>
                <w:sz w:val="24"/>
                <w:szCs w:val="24"/>
              </w:rPr>
            </w:pPr>
          </w:p>
        </w:tc>
        <w:tc>
          <w:tcPr>
            <w:tcW w:w="742" w:type="dxa"/>
            <w:vAlign w:val="center"/>
          </w:tcPr>
          <w:p>
            <w:pPr>
              <w:widowControl/>
              <w:snapToGrid w:val="0"/>
              <w:jc w:val="center"/>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序号</w:t>
            </w:r>
          </w:p>
        </w:tc>
        <w:tc>
          <w:tcPr>
            <w:tcW w:w="3642" w:type="dxa"/>
            <w:gridSpan w:val="6"/>
            <w:vAlign w:val="center"/>
          </w:tcPr>
          <w:p>
            <w:pPr>
              <w:widowControl/>
              <w:snapToGrid w:val="0"/>
              <w:jc w:val="center"/>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费用明细</w:t>
            </w:r>
          </w:p>
        </w:tc>
        <w:tc>
          <w:tcPr>
            <w:tcW w:w="2288" w:type="dxa"/>
            <w:gridSpan w:val="2"/>
            <w:vAlign w:val="center"/>
          </w:tcPr>
          <w:p>
            <w:pPr>
              <w:widowControl/>
              <w:snapToGrid w:val="0"/>
              <w:jc w:val="center"/>
              <w:rPr>
                <w:rFonts w:hint="eastAsia" w:ascii="方正仿宋_GBK" w:hAnsi="方正仿宋_GBK" w:eastAsia="方正仿宋_GBK" w:cs="方正仿宋_GBK"/>
                <w:color w:val="000000"/>
                <w:kern w:val="0"/>
                <w:sz w:val="24"/>
                <w:szCs w:val="24"/>
              </w:rPr>
            </w:pPr>
            <w:r>
              <w:rPr>
                <w:rFonts w:hint="eastAsia" w:ascii="方正仿宋_GBK" w:hAnsi="方正仿宋_GBK" w:eastAsia="方正仿宋_GBK" w:cs="方正仿宋_GBK"/>
                <w:color w:val="000000"/>
                <w:kern w:val="0"/>
                <w:sz w:val="24"/>
                <w:szCs w:val="24"/>
              </w:rPr>
              <w:t>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jc w:val="center"/>
        </w:trPr>
        <w:tc>
          <w:tcPr>
            <w:tcW w:w="2399" w:type="dxa"/>
            <w:vMerge w:val="continue"/>
            <w:vAlign w:val="center"/>
          </w:tcPr>
          <w:p>
            <w:pPr>
              <w:jc w:val="center"/>
              <w:rPr>
                <w:rFonts w:ascii="Times New Roman" w:hAnsi="Times New Roman" w:eastAsia="黑体" w:cs="Times New Roman"/>
                <w:color w:val="000000"/>
                <w:kern w:val="0"/>
                <w:sz w:val="24"/>
                <w:szCs w:val="24"/>
              </w:rPr>
            </w:pPr>
          </w:p>
        </w:tc>
        <w:tc>
          <w:tcPr>
            <w:tcW w:w="742" w:type="dxa"/>
            <w:vAlign w:val="center"/>
          </w:tcPr>
          <w:p>
            <w:pPr>
              <w:widowControl/>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1</w:t>
            </w:r>
          </w:p>
        </w:tc>
        <w:tc>
          <w:tcPr>
            <w:tcW w:w="3642" w:type="dxa"/>
            <w:gridSpan w:val="6"/>
            <w:vAlign w:val="center"/>
          </w:tcPr>
          <w:p>
            <w:pPr>
              <w:widowControl/>
              <w:rPr>
                <w:rFonts w:ascii="Times New Roman" w:hAnsi="Times New Roman" w:eastAsia="仿宋_GB2312" w:cs="Times New Roman"/>
                <w:sz w:val="24"/>
                <w:szCs w:val="24"/>
              </w:rPr>
            </w:pPr>
          </w:p>
        </w:tc>
        <w:tc>
          <w:tcPr>
            <w:tcW w:w="2288" w:type="dxa"/>
            <w:gridSpan w:val="2"/>
            <w:vAlign w:val="center"/>
          </w:tcPr>
          <w:p>
            <w:pPr>
              <w:widowControl/>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jc w:val="center"/>
        </w:trPr>
        <w:tc>
          <w:tcPr>
            <w:tcW w:w="2399" w:type="dxa"/>
            <w:vMerge w:val="continue"/>
            <w:vAlign w:val="center"/>
          </w:tcPr>
          <w:p>
            <w:pPr>
              <w:jc w:val="center"/>
              <w:rPr>
                <w:rFonts w:ascii="Times New Roman" w:hAnsi="Times New Roman" w:eastAsia="黑体" w:cs="Times New Roman"/>
                <w:color w:val="000000"/>
                <w:kern w:val="0"/>
                <w:sz w:val="24"/>
                <w:szCs w:val="24"/>
              </w:rPr>
            </w:pPr>
          </w:p>
        </w:tc>
        <w:tc>
          <w:tcPr>
            <w:tcW w:w="742" w:type="dxa"/>
            <w:vAlign w:val="center"/>
          </w:tcPr>
          <w:p>
            <w:pPr>
              <w:widowControl/>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2</w:t>
            </w:r>
          </w:p>
        </w:tc>
        <w:tc>
          <w:tcPr>
            <w:tcW w:w="3642" w:type="dxa"/>
            <w:gridSpan w:val="6"/>
            <w:vAlign w:val="center"/>
          </w:tcPr>
          <w:p>
            <w:pPr>
              <w:widowControl/>
              <w:rPr>
                <w:rFonts w:ascii="Times New Roman" w:hAnsi="Times New Roman" w:eastAsia="仿宋_GB2312" w:cs="Times New Roman"/>
                <w:sz w:val="24"/>
                <w:szCs w:val="24"/>
              </w:rPr>
            </w:pPr>
          </w:p>
        </w:tc>
        <w:tc>
          <w:tcPr>
            <w:tcW w:w="2288" w:type="dxa"/>
            <w:gridSpan w:val="2"/>
            <w:vAlign w:val="center"/>
          </w:tcPr>
          <w:p>
            <w:pPr>
              <w:widowControl/>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6" w:hRule="atLeast"/>
          <w:jc w:val="center"/>
        </w:trPr>
        <w:tc>
          <w:tcPr>
            <w:tcW w:w="2399" w:type="dxa"/>
            <w:vMerge w:val="continue"/>
            <w:vAlign w:val="center"/>
          </w:tcPr>
          <w:p>
            <w:pPr>
              <w:jc w:val="center"/>
              <w:rPr>
                <w:rFonts w:ascii="Times New Roman" w:hAnsi="Times New Roman" w:eastAsia="黑体" w:cs="Times New Roman"/>
                <w:color w:val="000000"/>
                <w:kern w:val="0"/>
                <w:sz w:val="24"/>
                <w:szCs w:val="24"/>
              </w:rPr>
            </w:pPr>
          </w:p>
        </w:tc>
        <w:tc>
          <w:tcPr>
            <w:tcW w:w="742" w:type="dxa"/>
            <w:vAlign w:val="center"/>
          </w:tcPr>
          <w:p>
            <w:pPr>
              <w:widowControl/>
              <w:jc w:val="center"/>
              <w:rPr>
                <w:rFonts w:ascii="Times New Roman" w:hAnsi="Times New Roman" w:eastAsia="仿宋_GB2312" w:cs="Times New Roman"/>
                <w:sz w:val="24"/>
                <w:szCs w:val="24"/>
              </w:rPr>
            </w:pPr>
            <w:r>
              <w:rPr>
                <w:rFonts w:hint="eastAsia" w:ascii="方正仿宋_GBK" w:hAnsi="方正仿宋_GBK" w:eastAsia="方正仿宋_GBK" w:cs="方正仿宋_GBK"/>
                <w:sz w:val="24"/>
                <w:szCs w:val="24"/>
              </w:rPr>
              <w:t>……</w:t>
            </w:r>
          </w:p>
        </w:tc>
        <w:tc>
          <w:tcPr>
            <w:tcW w:w="3642" w:type="dxa"/>
            <w:gridSpan w:val="6"/>
            <w:vAlign w:val="center"/>
          </w:tcPr>
          <w:p>
            <w:pPr>
              <w:widowControl/>
              <w:rPr>
                <w:rFonts w:ascii="Times New Roman" w:hAnsi="Times New Roman" w:eastAsia="仿宋_GB2312" w:cs="Times New Roman"/>
                <w:sz w:val="24"/>
                <w:szCs w:val="24"/>
              </w:rPr>
            </w:pPr>
          </w:p>
        </w:tc>
        <w:tc>
          <w:tcPr>
            <w:tcW w:w="2288" w:type="dxa"/>
            <w:gridSpan w:val="2"/>
            <w:vAlign w:val="center"/>
          </w:tcPr>
          <w:p>
            <w:pPr>
              <w:widowControl/>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59" w:hRule="atLeast"/>
          <w:jc w:val="center"/>
        </w:trPr>
        <w:tc>
          <w:tcPr>
            <w:tcW w:w="2399" w:type="dxa"/>
            <w:vAlign w:val="center"/>
          </w:tcPr>
          <w:p>
            <w:pPr>
              <w:jc w:val="center"/>
              <w:rPr>
                <w:rFonts w:hint="eastAsia" w:ascii="方正黑体_GBK" w:hAnsi="方正黑体_GBK" w:eastAsia="方正黑体_GBK" w:cs="方正黑体_GBK"/>
                <w:color w:val="000000"/>
                <w:kern w:val="0"/>
                <w:sz w:val="24"/>
                <w:szCs w:val="24"/>
              </w:rPr>
            </w:pPr>
            <w:r>
              <w:rPr>
                <w:rFonts w:hint="eastAsia" w:ascii="方正黑体_GBK" w:hAnsi="方正黑体_GBK" w:eastAsia="方正黑体_GBK" w:cs="方正黑体_GBK"/>
                <w:color w:val="000000"/>
                <w:kern w:val="0"/>
                <w:sz w:val="24"/>
                <w:szCs w:val="24"/>
              </w:rPr>
              <w:t>场景研发团队</w:t>
            </w:r>
          </w:p>
        </w:tc>
        <w:tc>
          <w:tcPr>
            <w:tcW w:w="6672" w:type="dxa"/>
            <w:gridSpan w:val="9"/>
          </w:tcPr>
          <w:p>
            <w:pPr>
              <w:widowControl/>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（请简述研发团队的基本情况，包括但不限于参与人数、职称、专业、学历、职务等。3</w:t>
            </w:r>
            <w:r>
              <w:rPr>
                <w:rFonts w:hint="default" w:ascii="Times New Roman" w:hAnsi="Times New Roman" w:eastAsia="方正仿宋_GBK" w:cs="Times New Roman"/>
                <w:color w:val="000000"/>
                <w:kern w:val="0"/>
                <w:sz w:val="24"/>
              </w:rPr>
              <w:t>00字内。</w:t>
            </w:r>
            <w:r>
              <w:rPr>
                <w:rFonts w:hint="default" w:ascii="Times New Roman" w:hAnsi="Times New Roman" w:eastAsia="方正仿宋_GBK" w:cs="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3" w:hRule="atLeast"/>
          <w:jc w:val="center"/>
        </w:trPr>
        <w:tc>
          <w:tcPr>
            <w:tcW w:w="2399" w:type="dxa"/>
            <w:vMerge w:val="restart"/>
            <w:vAlign w:val="center"/>
          </w:tcPr>
          <w:p>
            <w:pPr>
              <w:jc w:val="center"/>
              <w:rPr>
                <w:rFonts w:hint="eastAsia" w:ascii="方正黑体_GBK" w:hAnsi="方正黑体_GBK" w:eastAsia="方正黑体_GBK" w:cs="方正黑体_GBK"/>
                <w:color w:val="000000"/>
                <w:kern w:val="0"/>
                <w:sz w:val="24"/>
                <w:szCs w:val="24"/>
              </w:rPr>
            </w:pPr>
            <w:r>
              <w:rPr>
                <w:rFonts w:hint="eastAsia" w:ascii="方正黑体_GBK" w:hAnsi="方正黑体_GBK" w:eastAsia="方正黑体_GBK" w:cs="方正黑体_GBK"/>
                <w:color w:val="000000"/>
                <w:kern w:val="0"/>
                <w:sz w:val="24"/>
                <w:szCs w:val="24"/>
              </w:rPr>
              <w:t>场景用户单位</w:t>
            </w:r>
          </w:p>
        </w:tc>
        <w:tc>
          <w:tcPr>
            <w:tcW w:w="6672" w:type="dxa"/>
            <w:gridSpan w:val="9"/>
          </w:tcPr>
          <w:p>
            <w:pPr>
              <w:widowControl/>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1.（至少填写一个用户单位，请填写单位完整名称）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0" w:hRule="atLeast"/>
          <w:jc w:val="center"/>
        </w:trPr>
        <w:tc>
          <w:tcPr>
            <w:tcW w:w="2399" w:type="dxa"/>
            <w:vMerge w:val="continue"/>
            <w:vAlign w:val="center"/>
          </w:tcPr>
          <w:p>
            <w:pPr>
              <w:jc w:val="center"/>
              <w:rPr>
                <w:rFonts w:ascii="Times New Roman" w:hAnsi="Times New Roman" w:eastAsia="黑体" w:cs="Times New Roman"/>
                <w:color w:val="000000"/>
                <w:kern w:val="0"/>
                <w:sz w:val="24"/>
                <w:szCs w:val="24"/>
              </w:rPr>
            </w:pPr>
          </w:p>
        </w:tc>
        <w:tc>
          <w:tcPr>
            <w:tcW w:w="6672" w:type="dxa"/>
            <w:gridSpan w:val="9"/>
          </w:tcPr>
          <w:p>
            <w:pPr>
              <w:widowControl/>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2399" w:type="dxa"/>
            <w:vMerge w:val="continue"/>
            <w:vAlign w:val="center"/>
          </w:tcPr>
          <w:p>
            <w:pPr>
              <w:jc w:val="center"/>
              <w:rPr>
                <w:rFonts w:ascii="Times New Roman" w:hAnsi="Times New Roman" w:eastAsia="黑体" w:cs="Times New Roman"/>
                <w:color w:val="000000"/>
                <w:kern w:val="0"/>
                <w:sz w:val="24"/>
                <w:szCs w:val="24"/>
              </w:rPr>
            </w:pPr>
          </w:p>
        </w:tc>
        <w:tc>
          <w:tcPr>
            <w:tcW w:w="6672" w:type="dxa"/>
            <w:gridSpan w:val="9"/>
          </w:tcPr>
          <w:p>
            <w:pPr>
              <w:widowControl/>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5" w:hRule="atLeast"/>
          <w:jc w:val="center"/>
        </w:trPr>
        <w:tc>
          <w:tcPr>
            <w:tcW w:w="9071" w:type="dxa"/>
            <w:gridSpan w:val="10"/>
            <w:vAlign w:val="center"/>
          </w:tcPr>
          <w:p>
            <w:pPr>
              <w:jc w:val="center"/>
              <w:rPr>
                <w:rFonts w:asciiTheme="minorEastAsia" w:hAnsiTheme="minorEastAsia" w:cstheme="minorEastAsia"/>
                <w:sz w:val="24"/>
                <w:szCs w:val="24"/>
              </w:rPr>
            </w:pPr>
            <w:r>
              <w:rPr>
                <w:rFonts w:hint="eastAsia" w:ascii="方正黑体_GBK" w:hAnsi="方正黑体_GBK" w:eastAsia="方正黑体_GBK" w:cs="方正黑体_GBK"/>
                <w:color w:val="000000"/>
                <w:kern w:val="0"/>
                <w:sz w:val="24"/>
                <w:szCs w:val="24"/>
              </w:rPr>
              <w:t>以下为必填项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37" w:hRule="atLeast"/>
          <w:jc w:val="center"/>
        </w:trPr>
        <w:tc>
          <w:tcPr>
            <w:tcW w:w="2399" w:type="dxa"/>
            <w:vAlign w:val="center"/>
          </w:tcPr>
          <w:p>
            <w:pPr>
              <w:widowControl/>
              <w:snapToGrid w:val="0"/>
              <w:jc w:val="center"/>
              <w:rPr>
                <w:rFonts w:hint="eastAsia" w:ascii="方正黑体_GBK" w:hAnsi="方正黑体_GBK" w:eastAsia="方正黑体_GBK" w:cs="方正黑体_GBK"/>
                <w:color w:val="000000"/>
                <w:kern w:val="0"/>
                <w:sz w:val="24"/>
                <w:szCs w:val="24"/>
              </w:rPr>
            </w:pPr>
            <w:r>
              <w:rPr>
                <w:rFonts w:hint="eastAsia" w:ascii="方正黑体_GBK" w:hAnsi="方正黑体_GBK" w:eastAsia="方正黑体_GBK" w:cs="方正黑体_GBK"/>
                <w:color w:val="000000"/>
                <w:kern w:val="0"/>
                <w:sz w:val="24"/>
                <w:szCs w:val="24"/>
              </w:rPr>
              <w:t>场景主要创新情况</w:t>
            </w:r>
          </w:p>
        </w:tc>
        <w:tc>
          <w:tcPr>
            <w:tcW w:w="6672" w:type="dxa"/>
            <w:gridSpan w:val="9"/>
          </w:tcPr>
          <w:p>
            <w:pPr>
              <w:adjustRightInd w:val="0"/>
              <w:snapToGrid w:val="0"/>
              <w:spacing w:line="320" w:lineRule="exact"/>
              <w:rPr>
                <w:rFonts w:hint="default" w:ascii="Times New Roman" w:hAnsi="Times New Roman" w:eastAsia="方正仿宋_GBK" w:cs="Times New Roman"/>
                <w:color w:val="000000"/>
                <w:kern w:val="0"/>
                <w:sz w:val="24"/>
              </w:rPr>
            </w:pPr>
            <w:r>
              <w:rPr>
                <w:rFonts w:hint="default" w:ascii="Times New Roman" w:hAnsi="Times New Roman" w:eastAsia="方正仿宋_GBK" w:cs="Times New Roman"/>
                <w:color w:val="000000"/>
                <w:kern w:val="0"/>
                <w:sz w:val="24"/>
              </w:rPr>
              <w:t>（1.技术创新情况：请描述场景中所应用的具体</w:t>
            </w:r>
            <w:r>
              <w:rPr>
                <w:rFonts w:hint="eastAsia" w:ascii="Times New Roman" w:hAnsi="Times New Roman" w:eastAsia="方正仿宋_GBK" w:cs="Times New Roman"/>
                <w:color w:val="000000"/>
                <w:kern w:val="0"/>
                <w:sz w:val="24"/>
                <w:lang w:eastAsia="zh-CN"/>
              </w:rPr>
              <w:t>相关</w:t>
            </w:r>
            <w:r>
              <w:rPr>
                <w:rFonts w:hint="default" w:ascii="Times New Roman" w:hAnsi="Times New Roman" w:eastAsia="方正仿宋_GBK" w:cs="Times New Roman"/>
                <w:color w:val="000000"/>
                <w:kern w:val="0"/>
                <w:sz w:val="24"/>
              </w:rPr>
              <w:t>技术，总结项目建设和应用过程中的技术实施经验，对比同类项目，说明本项目的技术先进性及竞争优势。</w:t>
            </w:r>
          </w:p>
          <w:p>
            <w:pPr>
              <w:adjustRightInd w:val="0"/>
              <w:snapToGrid w:val="0"/>
              <w:spacing w:line="320" w:lineRule="exact"/>
              <w:ind w:firstLine="240" w:firstLineChars="100"/>
              <w:rPr>
                <w:rFonts w:hint="default" w:ascii="Times New Roman" w:hAnsi="Times New Roman" w:eastAsia="方正仿宋_GBK" w:cs="Times New Roman"/>
                <w:color w:val="000000"/>
                <w:kern w:val="0"/>
                <w:sz w:val="24"/>
              </w:rPr>
            </w:pPr>
            <w:r>
              <w:rPr>
                <w:rFonts w:hint="default" w:ascii="Times New Roman" w:hAnsi="Times New Roman" w:eastAsia="方正仿宋_GBK" w:cs="Times New Roman"/>
                <w:color w:val="000000"/>
                <w:kern w:val="0"/>
                <w:sz w:val="24"/>
              </w:rPr>
              <w:t>2.数据价值创新情况：请介绍利用应用场景中涉及的数据采集、处理、应用情况，是否形成高质量数据集，以及形成高质量数据集、数据产品或由数据驱动的决策体系情况。</w:t>
            </w:r>
          </w:p>
          <w:p>
            <w:pPr>
              <w:adjustRightInd w:val="0"/>
              <w:snapToGrid w:val="0"/>
              <w:spacing w:line="320" w:lineRule="exact"/>
              <w:ind w:firstLine="240" w:firstLineChars="100"/>
              <w:rPr>
                <w:rFonts w:hint="default" w:ascii="Times New Roman" w:hAnsi="Times New Roman" w:eastAsia="方正仿宋_GBK" w:cs="Times New Roman"/>
                <w:color w:val="000000"/>
                <w:kern w:val="0"/>
                <w:sz w:val="24"/>
              </w:rPr>
            </w:pPr>
            <w:r>
              <w:rPr>
                <w:rFonts w:hint="default" w:ascii="Times New Roman" w:hAnsi="Times New Roman" w:eastAsia="方正仿宋_GBK" w:cs="Times New Roman"/>
                <w:color w:val="000000"/>
                <w:kern w:val="0"/>
                <w:sz w:val="24"/>
              </w:rPr>
              <w:t>3.业务模式创新情况：请描述场景利用人工智能重构行业/企业服务模式、客户关系、盈利模式、价值创造等情况。</w:t>
            </w:r>
          </w:p>
          <w:p>
            <w:pPr>
              <w:adjustRightInd w:val="0"/>
              <w:snapToGrid w:val="0"/>
              <w:spacing w:line="320" w:lineRule="exact"/>
              <w:ind w:firstLine="240" w:firstLineChars="100"/>
              <w:rPr>
                <w:rFonts w:hint="default" w:ascii="Times New Roman" w:hAnsi="Times New Roman" w:eastAsia="方正仿宋_GBK" w:cs="Times New Roman"/>
                <w:color w:val="000000"/>
                <w:kern w:val="0"/>
                <w:sz w:val="24"/>
              </w:rPr>
            </w:pPr>
            <w:r>
              <w:rPr>
                <w:rFonts w:hint="default" w:ascii="Times New Roman" w:hAnsi="Times New Roman" w:eastAsia="方正仿宋_GBK" w:cs="Times New Roman"/>
                <w:color w:val="000000"/>
                <w:kern w:val="0"/>
                <w:sz w:val="24"/>
              </w:rPr>
              <w:t>4.其他创新情况。</w:t>
            </w:r>
          </w:p>
          <w:p>
            <w:pPr>
              <w:adjustRightInd w:val="0"/>
              <w:snapToGrid w:val="0"/>
              <w:spacing w:line="320" w:lineRule="exact"/>
              <w:ind w:firstLine="240" w:firstLineChars="100"/>
              <w:rPr>
                <w:rFonts w:hint="default" w:ascii="Times New Roman" w:hAnsi="Times New Roman" w:eastAsia="方正仿宋_GBK" w:cs="Times New Roman"/>
                <w:color w:val="000000"/>
                <w:kern w:val="0"/>
                <w:sz w:val="24"/>
              </w:rPr>
            </w:pPr>
            <w:r>
              <w:rPr>
                <w:rFonts w:hint="default" w:ascii="Times New Roman" w:hAnsi="Times New Roman" w:eastAsia="方正仿宋_GBK" w:cs="Times New Roman"/>
                <w:color w:val="000000"/>
                <w:kern w:val="0"/>
                <w:sz w:val="24"/>
              </w:rPr>
              <w:t>800字内。）</w:t>
            </w:r>
          </w:p>
          <w:p>
            <w:pPr>
              <w:widowControl/>
              <w:snapToGrid w:val="0"/>
              <w:jc w:val="center"/>
              <w:rPr>
                <w:rFonts w:hint="default" w:ascii="Times New Roman" w:hAnsi="Times New Roman" w:eastAsia="方正仿宋_GBK"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jc w:val="center"/>
        </w:trPr>
        <w:tc>
          <w:tcPr>
            <w:tcW w:w="2399" w:type="dxa"/>
            <w:vMerge w:val="restart"/>
            <w:vAlign w:val="center"/>
          </w:tcPr>
          <w:p>
            <w:pPr>
              <w:widowControl/>
              <w:snapToGrid w:val="0"/>
              <w:jc w:val="center"/>
              <w:rPr>
                <w:rFonts w:hint="eastAsia" w:ascii="方正黑体_GBK" w:hAnsi="方正黑体_GBK" w:eastAsia="方正黑体_GBK" w:cs="方正黑体_GBK"/>
                <w:color w:val="000000"/>
                <w:kern w:val="0"/>
                <w:sz w:val="24"/>
                <w:szCs w:val="24"/>
              </w:rPr>
            </w:pPr>
            <w:r>
              <w:rPr>
                <w:rFonts w:hint="eastAsia" w:ascii="方正黑体_GBK" w:hAnsi="方正黑体_GBK" w:eastAsia="方正黑体_GBK" w:cs="方正黑体_GBK"/>
                <w:color w:val="000000"/>
                <w:kern w:val="0"/>
                <w:sz w:val="24"/>
                <w:szCs w:val="24"/>
              </w:rPr>
              <w:t>场景主要创新成果</w:t>
            </w:r>
          </w:p>
        </w:tc>
        <w:tc>
          <w:tcPr>
            <w:tcW w:w="2184" w:type="dxa"/>
            <w:gridSpan w:val="3"/>
            <w:vAlign w:val="center"/>
          </w:tcPr>
          <w:p>
            <w:pPr>
              <w:widowControl/>
              <w:snapToGrid w:val="0"/>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color w:val="000000"/>
                <w:kern w:val="0"/>
                <w:sz w:val="24"/>
                <w:szCs w:val="24"/>
              </w:rPr>
              <w:t>相关专利数</w:t>
            </w:r>
          </w:p>
        </w:tc>
        <w:tc>
          <w:tcPr>
            <w:tcW w:w="4488" w:type="dxa"/>
            <w:gridSpan w:val="6"/>
            <w:vAlign w:val="center"/>
          </w:tcPr>
          <w:p>
            <w:pPr>
              <w:widowControl/>
              <w:snapToGrid w:val="0"/>
              <w:jc w:val="center"/>
              <w:rPr>
                <w:rFonts w:hint="default" w:ascii="Times New Roman" w:hAnsi="Times New Roman" w:eastAsia="方正仿宋_GBK"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jc w:val="center"/>
        </w:trPr>
        <w:tc>
          <w:tcPr>
            <w:tcW w:w="2399" w:type="dxa"/>
            <w:vMerge w:val="continue"/>
            <w:vAlign w:val="center"/>
          </w:tcPr>
          <w:p>
            <w:pPr>
              <w:widowControl/>
              <w:snapToGrid w:val="0"/>
              <w:jc w:val="center"/>
              <w:rPr>
                <w:rFonts w:hint="eastAsia" w:ascii="方正黑体_GBK" w:hAnsi="方正黑体_GBK" w:eastAsia="方正黑体_GBK" w:cs="方正黑体_GBK"/>
                <w:sz w:val="24"/>
                <w:szCs w:val="24"/>
              </w:rPr>
            </w:pPr>
          </w:p>
        </w:tc>
        <w:tc>
          <w:tcPr>
            <w:tcW w:w="2184" w:type="dxa"/>
            <w:gridSpan w:val="3"/>
            <w:vAlign w:val="center"/>
          </w:tcPr>
          <w:p>
            <w:pPr>
              <w:widowControl/>
              <w:snapToGrid w:val="0"/>
              <w:jc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相关软件著作权数</w:t>
            </w:r>
          </w:p>
        </w:tc>
        <w:tc>
          <w:tcPr>
            <w:tcW w:w="4488" w:type="dxa"/>
            <w:gridSpan w:val="6"/>
            <w:vAlign w:val="center"/>
          </w:tcPr>
          <w:p>
            <w:pPr>
              <w:widowControl/>
              <w:snapToGrid w:val="0"/>
              <w:jc w:val="center"/>
              <w:rPr>
                <w:rFonts w:hint="default" w:ascii="Times New Roman" w:hAnsi="Times New Roman" w:eastAsia="方正仿宋_GBK"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jc w:val="center"/>
        </w:trPr>
        <w:tc>
          <w:tcPr>
            <w:tcW w:w="2399" w:type="dxa"/>
            <w:vMerge w:val="continue"/>
            <w:vAlign w:val="center"/>
          </w:tcPr>
          <w:p>
            <w:pPr>
              <w:widowControl/>
              <w:snapToGrid w:val="0"/>
              <w:jc w:val="center"/>
              <w:rPr>
                <w:rFonts w:hint="eastAsia" w:ascii="方正黑体_GBK" w:hAnsi="方正黑体_GBK" w:eastAsia="方正黑体_GBK" w:cs="方正黑体_GBK"/>
                <w:sz w:val="24"/>
                <w:szCs w:val="24"/>
              </w:rPr>
            </w:pPr>
          </w:p>
        </w:tc>
        <w:tc>
          <w:tcPr>
            <w:tcW w:w="2184" w:type="dxa"/>
            <w:gridSpan w:val="3"/>
            <w:vAlign w:val="center"/>
          </w:tcPr>
          <w:p>
            <w:pPr>
              <w:widowControl/>
              <w:snapToGrid w:val="0"/>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color w:val="000000"/>
                <w:kern w:val="0"/>
                <w:sz w:val="24"/>
                <w:szCs w:val="24"/>
              </w:rPr>
              <w:t>其他技术成果</w:t>
            </w:r>
          </w:p>
        </w:tc>
        <w:tc>
          <w:tcPr>
            <w:tcW w:w="4488" w:type="dxa"/>
            <w:gridSpan w:val="6"/>
            <w:vAlign w:val="center"/>
          </w:tcPr>
          <w:p>
            <w:pPr>
              <w:widowControl/>
              <w:snapToGrid w:val="0"/>
              <w:jc w:val="center"/>
              <w:rPr>
                <w:rFonts w:hint="default" w:ascii="Times New Roman" w:hAnsi="Times New Roman" w:eastAsia="方正仿宋_GBK"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17" w:hRule="atLeast"/>
          <w:jc w:val="center"/>
        </w:trPr>
        <w:tc>
          <w:tcPr>
            <w:tcW w:w="2399" w:type="dxa"/>
            <w:vAlign w:val="center"/>
          </w:tcPr>
          <w:p>
            <w:pPr>
              <w:widowControl/>
              <w:snapToGrid w:val="0"/>
              <w:jc w:val="center"/>
              <w:rPr>
                <w:rFonts w:hint="eastAsia" w:ascii="方正黑体_GBK" w:hAnsi="方正黑体_GBK" w:eastAsia="方正黑体_GBK" w:cs="方正黑体_GBK"/>
                <w:color w:val="000000"/>
                <w:kern w:val="0"/>
                <w:sz w:val="24"/>
                <w:szCs w:val="24"/>
              </w:rPr>
            </w:pPr>
            <w:r>
              <w:rPr>
                <w:rFonts w:hint="eastAsia" w:ascii="方正黑体_GBK" w:hAnsi="方正黑体_GBK" w:eastAsia="方正黑体_GBK" w:cs="方正黑体_GBK"/>
                <w:color w:val="000000"/>
                <w:kern w:val="0"/>
                <w:sz w:val="24"/>
                <w:szCs w:val="24"/>
              </w:rPr>
              <w:t>应用推广情况</w:t>
            </w:r>
          </w:p>
        </w:tc>
        <w:tc>
          <w:tcPr>
            <w:tcW w:w="6672" w:type="dxa"/>
            <w:gridSpan w:val="9"/>
          </w:tcPr>
          <w:p>
            <w:pPr>
              <w:widowControl/>
              <w:snapToGrid w:val="0"/>
              <w:jc w:val="left"/>
              <w:rPr>
                <w:rFonts w:hint="default" w:ascii="Times New Roman" w:hAnsi="Times New Roman" w:eastAsia="方正仿宋_GBK" w:cs="Times New Roman"/>
                <w:sz w:val="24"/>
                <w:szCs w:val="24"/>
              </w:rPr>
            </w:pPr>
            <w:r>
              <w:rPr>
                <w:rFonts w:hint="default" w:ascii="Times New Roman" w:hAnsi="Times New Roman" w:eastAsia="方正仿宋_GBK" w:cs="Times New Roman"/>
                <w:color w:val="000000"/>
                <w:kern w:val="0"/>
                <w:sz w:val="24"/>
              </w:rPr>
              <w:t>（请说明该场景在本行业或相关领域内推广价值以及已有应用推广情况。500字内。）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17" w:hRule="atLeast"/>
          <w:jc w:val="center"/>
        </w:trPr>
        <w:tc>
          <w:tcPr>
            <w:tcW w:w="2399" w:type="dxa"/>
            <w:vAlign w:val="center"/>
          </w:tcPr>
          <w:p>
            <w:pPr>
              <w:widowControl/>
              <w:snapToGrid w:val="0"/>
              <w:jc w:val="center"/>
              <w:rPr>
                <w:rFonts w:hint="eastAsia" w:ascii="方正黑体_GBK" w:hAnsi="方正黑体_GBK" w:eastAsia="方正黑体_GBK" w:cs="方正黑体_GBK"/>
                <w:color w:val="000000"/>
                <w:kern w:val="0"/>
                <w:sz w:val="24"/>
                <w:szCs w:val="24"/>
              </w:rPr>
            </w:pPr>
            <w:r>
              <w:rPr>
                <w:rFonts w:hint="eastAsia" w:ascii="方正黑体_GBK" w:hAnsi="方正黑体_GBK" w:eastAsia="方正黑体_GBK" w:cs="方正黑体_GBK"/>
                <w:color w:val="000000"/>
                <w:kern w:val="0"/>
                <w:sz w:val="24"/>
                <w:szCs w:val="24"/>
              </w:rPr>
              <w:t>备注说明</w:t>
            </w:r>
          </w:p>
        </w:tc>
        <w:tc>
          <w:tcPr>
            <w:tcW w:w="6672" w:type="dxa"/>
            <w:gridSpan w:val="9"/>
          </w:tcPr>
          <w:p>
            <w:pPr>
              <w:widowControl/>
              <w:snapToGrid w:val="0"/>
              <w:jc w:val="left"/>
              <w:rPr>
                <w:rFonts w:hint="default" w:ascii="Times New Roman" w:hAnsi="Times New Roman" w:eastAsia="方正仿宋_GBK" w:cs="Times New Roman"/>
                <w:color w:val="000000"/>
                <w:kern w:val="0"/>
                <w:sz w:val="24"/>
              </w:rPr>
            </w:pPr>
            <w:r>
              <w:rPr>
                <w:rFonts w:hint="default" w:ascii="Times New Roman" w:hAnsi="Times New Roman" w:eastAsia="方正仿宋_GBK" w:cs="Times New Roman"/>
                <w:color w:val="000000"/>
                <w:kern w:val="0"/>
                <w:sz w:val="24"/>
              </w:rPr>
              <w:t>（如有在申报表以上内容中未能详尽说明的情况，请在此补充。500字内。）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jc w:val="center"/>
        </w:trPr>
        <w:tc>
          <w:tcPr>
            <w:tcW w:w="2399" w:type="dxa"/>
            <w:vMerge w:val="restart"/>
            <w:vAlign w:val="center"/>
          </w:tcPr>
          <w:p>
            <w:pPr>
              <w:widowControl/>
              <w:snapToGrid w:val="0"/>
              <w:spacing w:line="360" w:lineRule="exact"/>
              <w:jc w:val="center"/>
              <w:rPr>
                <w:rFonts w:hint="eastAsia" w:ascii="方正黑体_GBK" w:hAnsi="方正黑体_GBK" w:eastAsia="方正黑体_GBK" w:cs="方正黑体_GBK"/>
                <w:sz w:val="24"/>
                <w:szCs w:val="24"/>
              </w:rPr>
            </w:pPr>
            <w:r>
              <w:rPr>
                <w:rFonts w:hint="eastAsia" w:ascii="方正黑体_GBK" w:hAnsi="方正黑体_GBK" w:eastAsia="方正黑体_GBK" w:cs="方正黑体_GBK"/>
                <w:color w:val="000000"/>
                <w:kern w:val="0"/>
                <w:sz w:val="24"/>
                <w:szCs w:val="24"/>
              </w:rPr>
              <w:t>申报单位联系人</w:t>
            </w:r>
          </w:p>
        </w:tc>
        <w:tc>
          <w:tcPr>
            <w:tcW w:w="1279" w:type="dxa"/>
            <w:gridSpan w:val="2"/>
            <w:vAlign w:val="center"/>
          </w:tcPr>
          <w:p>
            <w:pPr>
              <w:widowControl/>
              <w:snapToGrid w:val="0"/>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color w:val="000000"/>
                <w:kern w:val="0"/>
                <w:sz w:val="24"/>
                <w:szCs w:val="24"/>
              </w:rPr>
              <w:t>姓 名</w:t>
            </w:r>
          </w:p>
        </w:tc>
        <w:tc>
          <w:tcPr>
            <w:tcW w:w="1386" w:type="dxa"/>
            <w:gridSpan w:val="2"/>
            <w:vAlign w:val="center"/>
          </w:tcPr>
          <w:p>
            <w:pPr>
              <w:widowControl/>
              <w:snapToGrid w:val="0"/>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color w:val="000000"/>
                <w:kern w:val="0"/>
                <w:sz w:val="24"/>
                <w:szCs w:val="24"/>
              </w:rPr>
              <w:t>职 务</w:t>
            </w:r>
          </w:p>
        </w:tc>
        <w:tc>
          <w:tcPr>
            <w:tcW w:w="1363" w:type="dxa"/>
            <w:gridSpan w:val="2"/>
            <w:vAlign w:val="center"/>
          </w:tcPr>
          <w:p>
            <w:pPr>
              <w:widowControl/>
              <w:snapToGrid w:val="0"/>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color w:val="000000"/>
                <w:kern w:val="0"/>
                <w:sz w:val="24"/>
                <w:szCs w:val="24"/>
              </w:rPr>
              <w:t>联系方式</w:t>
            </w:r>
          </w:p>
        </w:tc>
        <w:tc>
          <w:tcPr>
            <w:tcW w:w="2644" w:type="dxa"/>
            <w:gridSpan w:val="3"/>
            <w:vAlign w:val="center"/>
          </w:tcPr>
          <w:p>
            <w:pPr>
              <w:widowControl/>
              <w:snapToGrid w:val="0"/>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color w:val="000000"/>
                <w:kern w:val="0"/>
                <w:sz w:val="24"/>
                <w:szCs w:val="24"/>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jc w:val="center"/>
        </w:trPr>
        <w:tc>
          <w:tcPr>
            <w:tcW w:w="2399" w:type="dxa"/>
            <w:vMerge w:val="continue"/>
            <w:vAlign w:val="center"/>
          </w:tcPr>
          <w:p>
            <w:pPr>
              <w:widowControl/>
              <w:snapToGrid w:val="0"/>
              <w:spacing w:line="360" w:lineRule="exact"/>
              <w:rPr>
                <w:rFonts w:hint="eastAsia" w:ascii="方正黑体_GBK" w:hAnsi="方正黑体_GBK" w:eastAsia="方正黑体_GBK" w:cs="方正黑体_GBK"/>
                <w:sz w:val="24"/>
                <w:szCs w:val="24"/>
              </w:rPr>
            </w:pPr>
          </w:p>
        </w:tc>
        <w:tc>
          <w:tcPr>
            <w:tcW w:w="1279" w:type="dxa"/>
            <w:gridSpan w:val="2"/>
            <w:vAlign w:val="center"/>
          </w:tcPr>
          <w:p>
            <w:pPr>
              <w:widowControl/>
              <w:snapToGrid w:val="0"/>
              <w:jc w:val="center"/>
              <w:rPr>
                <w:rFonts w:ascii="Times New Roman" w:hAnsi="Times New Roman" w:eastAsia="仿宋_GB2312" w:cs="Times New Roman"/>
                <w:sz w:val="24"/>
                <w:szCs w:val="24"/>
              </w:rPr>
            </w:pPr>
          </w:p>
        </w:tc>
        <w:tc>
          <w:tcPr>
            <w:tcW w:w="1386" w:type="dxa"/>
            <w:gridSpan w:val="2"/>
            <w:vAlign w:val="center"/>
          </w:tcPr>
          <w:p>
            <w:pPr>
              <w:widowControl/>
              <w:snapToGrid w:val="0"/>
              <w:jc w:val="center"/>
              <w:rPr>
                <w:rFonts w:ascii="Times New Roman" w:hAnsi="Times New Roman" w:eastAsia="仿宋_GB2312" w:cs="Times New Roman"/>
                <w:sz w:val="24"/>
                <w:szCs w:val="24"/>
              </w:rPr>
            </w:pPr>
          </w:p>
        </w:tc>
        <w:tc>
          <w:tcPr>
            <w:tcW w:w="1363" w:type="dxa"/>
            <w:gridSpan w:val="2"/>
            <w:vAlign w:val="center"/>
          </w:tcPr>
          <w:p>
            <w:pPr>
              <w:widowControl/>
              <w:snapToGrid w:val="0"/>
              <w:jc w:val="center"/>
              <w:rPr>
                <w:rFonts w:ascii="Times New Roman" w:hAnsi="Times New Roman" w:eastAsia="仿宋_GB2312" w:cs="Times New Roman"/>
                <w:sz w:val="24"/>
                <w:szCs w:val="24"/>
              </w:rPr>
            </w:pPr>
          </w:p>
        </w:tc>
        <w:tc>
          <w:tcPr>
            <w:tcW w:w="2644" w:type="dxa"/>
            <w:gridSpan w:val="3"/>
            <w:vAlign w:val="center"/>
          </w:tcPr>
          <w:p>
            <w:pPr>
              <w:widowControl/>
              <w:snapToGrid w:val="0"/>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53" w:hRule="atLeast"/>
          <w:jc w:val="center"/>
        </w:trPr>
        <w:tc>
          <w:tcPr>
            <w:tcW w:w="2399" w:type="dxa"/>
            <w:vAlign w:val="center"/>
          </w:tcPr>
          <w:p>
            <w:pPr>
              <w:jc w:val="center"/>
              <w:rPr>
                <w:rFonts w:hint="eastAsia" w:ascii="方正黑体_GBK" w:hAnsi="方正黑体_GBK" w:eastAsia="方正黑体_GBK" w:cs="方正黑体_GBK"/>
                <w:sz w:val="24"/>
                <w:szCs w:val="24"/>
              </w:rPr>
            </w:pPr>
            <w:r>
              <w:rPr>
                <w:rFonts w:hint="eastAsia" w:ascii="方正黑体_GBK" w:hAnsi="方正黑体_GBK" w:eastAsia="方正黑体_GBK" w:cs="方正黑体_GBK"/>
                <w:color w:val="000000"/>
                <w:kern w:val="0"/>
                <w:sz w:val="24"/>
                <w:szCs w:val="24"/>
              </w:rPr>
              <w:t>真实性承诺</w:t>
            </w:r>
          </w:p>
        </w:tc>
        <w:tc>
          <w:tcPr>
            <w:tcW w:w="6672" w:type="dxa"/>
            <w:gridSpan w:val="9"/>
          </w:tcPr>
          <w:p>
            <w:pPr>
              <w:snapToGrid w:val="0"/>
              <w:rPr>
                <w:rFonts w:ascii="Times New Roman" w:hAnsi="Times New Roman" w:eastAsia="仿宋_GB2312" w:cs="Times New Roman"/>
                <w:kern w:val="0"/>
                <w:sz w:val="24"/>
                <w:szCs w:val="24"/>
              </w:rPr>
            </w:pPr>
          </w:p>
          <w:p>
            <w:pPr>
              <w:snapToGrid w:val="0"/>
              <w:spacing w:line="360" w:lineRule="auto"/>
              <w:ind w:firstLine="482" w:firstLineChars="200"/>
              <w:rPr>
                <w:rFonts w:hint="eastAsia" w:ascii="方正仿宋_GBK" w:hAnsi="方正仿宋_GBK" w:eastAsia="方正仿宋_GBK" w:cs="方正仿宋_GBK"/>
                <w:b w:val="0"/>
                <w:bCs/>
                <w:kern w:val="0"/>
                <w:sz w:val="24"/>
                <w:szCs w:val="24"/>
              </w:rPr>
            </w:pPr>
            <w:r>
              <w:rPr>
                <w:rFonts w:hint="eastAsia" w:ascii="方正仿宋_GBK" w:hAnsi="方正仿宋_GBK" w:eastAsia="方正仿宋_GBK" w:cs="方正仿宋_GBK"/>
                <w:b/>
                <w:sz w:val="24"/>
                <w:szCs w:val="24"/>
              </w:rPr>
              <w:t>我单位承诺申报的所有材料均真实、完整，如有不实，愿承担相应的法律责任</w:t>
            </w:r>
            <w:r>
              <w:rPr>
                <w:rFonts w:hint="eastAsia" w:ascii="方正仿宋_GBK" w:hAnsi="方正仿宋_GBK" w:eastAsia="方正仿宋_GBK" w:cs="方正仿宋_GBK"/>
                <w:b/>
                <w:bCs w:val="0"/>
                <w:sz w:val="24"/>
                <w:szCs w:val="24"/>
              </w:rPr>
              <w:t>。</w:t>
            </w:r>
          </w:p>
          <w:p>
            <w:pPr>
              <w:snapToGrid w:val="0"/>
              <w:ind w:firstLine="480" w:firstLineChars="200"/>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xml:space="preserve">                   </w:t>
            </w:r>
            <w:r>
              <w:rPr>
                <w:rFonts w:hint="eastAsia" w:ascii="Times New Roman" w:hAnsi="Times New Roman" w:eastAsia="仿宋_GB2312" w:cs="Times New Roman"/>
                <w:kern w:val="0"/>
                <w:sz w:val="24"/>
                <w:szCs w:val="24"/>
              </w:rPr>
              <w:t xml:space="preserve"> </w:t>
            </w:r>
          </w:p>
          <w:p>
            <w:pPr>
              <w:snapToGrid w:val="0"/>
              <w:ind w:firstLine="2880" w:firstLineChars="1200"/>
              <w:rPr>
                <w:rFonts w:hint="eastAsia" w:ascii="方正仿宋_GBK" w:hAnsi="方正仿宋_GBK" w:eastAsia="方正仿宋_GBK" w:cs="方正仿宋_GBK"/>
                <w:kern w:val="0"/>
                <w:sz w:val="24"/>
                <w:szCs w:val="24"/>
              </w:rPr>
            </w:pPr>
            <w:r>
              <w:rPr>
                <w:rFonts w:hint="eastAsia" w:ascii="方正仿宋_GBK" w:hAnsi="方正仿宋_GBK" w:eastAsia="方正仿宋_GBK" w:cs="方正仿宋_GBK"/>
                <w:kern w:val="0"/>
                <w:sz w:val="24"/>
                <w:szCs w:val="24"/>
              </w:rPr>
              <w:t>法定代表人：</w:t>
            </w:r>
          </w:p>
          <w:p>
            <w:pPr>
              <w:snapToGrid w:val="0"/>
              <w:ind w:firstLine="2880" w:firstLineChars="1200"/>
              <w:rPr>
                <w:rFonts w:hint="eastAsia" w:ascii="方正仿宋_GBK" w:hAnsi="方正仿宋_GBK" w:eastAsia="方正仿宋_GBK" w:cs="方正仿宋_GBK"/>
                <w:kern w:val="0"/>
                <w:sz w:val="24"/>
                <w:szCs w:val="24"/>
              </w:rPr>
            </w:pPr>
            <w:r>
              <w:rPr>
                <w:rFonts w:hint="eastAsia" w:ascii="方正仿宋_GBK" w:hAnsi="方正仿宋_GBK" w:eastAsia="方正仿宋_GBK" w:cs="方正仿宋_GBK"/>
                <w:kern w:val="0"/>
                <w:sz w:val="24"/>
                <w:szCs w:val="24"/>
              </w:rPr>
              <w:t>申报单位（公章）：</w:t>
            </w:r>
          </w:p>
          <w:p>
            <w:pPr>
              <w:snapToGrid w:val="0"/>
              <w:ind w:firstLine="3840" w:firstLineChars="1600"/>
              <w:rPr>
                <w:rFonts w:ascii="Times New Roman" w:hAnsi="Times New Roman" w:eastAsia="仿宋_GB2312" w:cs="Times New Roman"/>
                <w:sz w:val="24"/>
                <w:szCs w:val="24"/>
              </w:rPr>
            </w:pPr>
            <w:r>
              <w:rPr>
                <w:rFonts w:hint="default" w:ascii="Times New Roman" w:hAnsi="Times New Roman" w:eastAsia="方正仿宋_GBK" w:cs="Times New Roman"/>
                <w:kern w:val="0"/>
                <w:sz w:val="24"/>
                <w:szCs w:val="24"/>
                <w:lang w:val="en-US" w:eastAsia="zh-CN"/>
              </w:rPr>
              <w:t>2026</w:t>
            </w:r>
            <w:r>
              <w:rPr>
                <w:rFonts w:hint="default" w:ascii="Times New Roman" w:hAnsi="Times New Roman" w:eastAsia="方正仿宋_GBK" w:cs="Times New Roman"/>
                <w:kern w:val="0"/>
                <w:sz w:val="24"/>
                <w:szCs w:val="24"/>
              </w:rPr>
              <w:t>年</w:t>
            </w:r>
            <w:r>
              <w:rPr>
                <w:rFonts w:hint="eastAsia" w:ascii="Times New Roman" w:hAnsi="Times New Roman" w:eastAsia="方正仿宋_GBK" w:cs="Times New Roman"/>
                <w:kern w:val="0"/>
                <w:sz w:val="24"/>
                <w:szCs w:val="24"/>
                <w:lang w:val="en-US" w:eastAsia="zh-CN"/>
              </w:rPr>
              <w:t xml:space="preserve"> </w:t>
            </w:r>
            <w:r>
              <w:rPr>
                <w:rFonts w:hint="default" w:ascii="Times New Roman" w:hAnsi="Times New Roman" w:eastAsia="方正仿宋_GBK" w:cs="Times New Roman"/>
                <w:kern w:val="0"/>
                <w:sz w:val="24"/>
                <w:szCs w:val="24"/>
              </w:rPr>
              <w:t>月</w:t>
            </w:r>
            <w:r>
              <w:rPr>
                <w:rFonts w:hint="eastAsia" w:ascii="Times New Roman" w:hAnsi="Times New Roman" w:eastAsia="方正仿宋_GBK" w:cs="Times New Roman"/>
                <w:kern w:val="0"/>
                <w:sz w:val="24"/>
                <w:szCs w:val="24"/>
                <w:lang w:val="en-US" w:eastAsia="zh-CN"/>
              </w:rPr>
              <w:t xml:space="preserve">  </w:t>
            </w:r>
            <w:r>
              <w:rPr>
                <w:rFonts w:hint="default" w:ascii="Times New Roman" w:hAnsi="Times New Roman" w:eastAsia="方正仿宋_GBK" w:cs="Times New Roman"/>
                <w:kern w:val="0"/>
                <w:sz w:val="24"/>
                <w:szCs w:val="24"/>
              </w:rPr>
              <w:t>日</w:t>
            </w:r>
          </w:p>
        </w:tc>
      </w:tr>
    </w:tbl>
    <w:p>
      <w:pPr>
        <w:keepNext w:val="0"/>
        <w:keepLines w:val="0"/>
        <w:pageBreakBefore w:val="0"/>
        <w:widowControl w:val="0"/>
        <w:kinsoku/>
        <w:wordWrap/>
        <w:overflowPunct/>
        <w:topLinePunct w:val="0"/>
        <w:autoSpaceDE/>
        <w:autoSpaceDN/>
        <w:bidi w:val="0"/>
        <w:adjustRightInd w:val="0"/>
        <w:snapToGrid w:val="0"/>
        <w:spacing w:line="590" w:lineRule="exact"/>
        <w:textAlignment w:val="auto"/>
        <w:rPr>
          <w:rFonts w:hint="eastAsia" w:ascii="方正黑体_GBK" w:hAnsi="方正黑体_GBK" w:eastAsia="方正黑体_GBK" w:cs="方正黑体_GBK"/>
          <w:kern w:val="0"/>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590" w:lineRule="exact"/>
        <w:textAlignment w:val="auto"/>
        <w:rPr>
          <w:rFonts w:hint="eastAsia" w:ascii="方正黑体_GBK" w:hAnsi="方正黑体_GBK" w:eastAsia="方正黑体_GBK" w:cs="方正黑体_GBK"/>
          <w:kern w:val="0"/>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590" w:lineRule="exact"/>
        <w:textAlignment w:val="auto"/>
        <w:rPr>
          <w:rFonts w:hint="eastAsia" w:ascii="方正黑体_GBK" w:hAnsi="方正黑体_GBK" w:eastAsia="方正黑体_GBK" w:cs="方正黑体_GBK"/>
          <w:kern w:val="0"/>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590" w:lineRule="exact"/>
        <w:textAlignment w:val="auto"/>
        <w:rPr>
          <w:rFonts w:hint="eastAsia" w:ascii="方正黑体_GBK" w:hAnsi="方正黑体_GBK" w:eastAsia="方正黑体_GBK" w:cs="方正黑体_GBK"/>
          <w:kern w:val="0"/>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590" w:lineRule="exact"/>
        <w:textAlignment w:val="auto"/>
        <w:rPr>
          <w:rFonts w:hint="eastAsia" w:ascii="方正黑体_GBK" w:hAnsi="方正黑体_GBK" w:eastAsia="方正黑体_GBK" w:cs="方正黑体_GBK"/>
          <w:kern w:val="0"/>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590" w:lineRule="exact"/>
        <w:textAlignment w:val="auto"/>
        <w:rPr>
          <w:rFonts w:hint="eastAsia" w:ascii="方正黑体_GBK" w:hAnsi="方正黑体_GBK" w:eastAsia="方正黑体_GBK" w:cs="方正黑体_GBK"/>
          <w:kern w:val="0"/>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590" w:lineRule="exact"/>
        <w:textAlignment w:val="auto"/>
        <w:rPr>
          <w:rFonts w:hint="eastAsia" w:ascii="方正黑体_GBK" w:hAnsi="方正黑体_GBK" w:eastAsia="方正黑体_GBK" w:cs="方正黑体_GBK"/>
          <w:kern w:val="0"/>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590" w:lineRule="exact"/>
        <w:textAlignment w:val="auto"/>
        <w:rPr>
          <w:rFonts w:hint="eastAsia" w:ascii="方正黑体_GBK" w:hAnsi="方正黑体_GBK" w:eastAsia="方正黑体_GBK" w:cs="方正黑体_GBK"/>
          <w:kern w:val="0"/>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590" w:lineRule="exact"/>
        <w:textAlignment w:val="auto"/>
        <w:rPr>
          <w:rFonts w:hint="eastAsia" w:ascii="方正黑体_GBK" w:hAnsi="方正黑体_GBK" w:eastAsia="方正黑体_GBK" w:cs="方正黑体_GBK"/>
          <w:kern w:val="0"/>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590" w:lineRule="exact"/>
        <w:textAlignment w:val="auto"/>
        <w:rPr>
          <w:rFonts w:hint="eastAsia" w:ascii="方正黑体_GBK" w:hAnsi="方正黑体_GBK" w:eastAsia="方正黑体_GBK" w:cs="方正黑体_GBK"/>
          <w:kern w:val="0"/>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590" w:lineRule="exact"/>
        <w:textAlignment w:val="auto"/>
        <w:rPr>
          <w:rFonts w:hint="eastAsia" w:ascii="方正黑体_GBK" w:hAnsi="方正黑体_GBK" w:eastAsia="方正黑体_GBK" w:cs="方正黑体_GBK"/>
          <w:kern w:val="0"/>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590" w:lineRule="exact"/>
        <w:textAlignment w:val="auto"/>
        <w:rPr>
          <w:rFonts w:hint="eastAsia" w:ascii="方正黑体_GBK" w:hAnsi="方正黑体_GBK" w:eastAsia="方正黑体_GBK" w:cs="方正黑体_GBK"/>
          <w:kern w:val="0"/>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590" w:lineRule="exact"/>
        <w:textAlignment w:val="auto"/>
        <w:rPr>
          <w:rFonts w:hint="eastAsia" w:ascii="方正黑体_GBK" w:hAnsi="方正黑体_GBK" w:eastAsia="方正黑体_GBK" w:cs="方正黑体_GBK"/>
          <w:kern w:val="0"/>
          <w:sz w:val="32"/>
          <w:szCs w:val="32"/>
          <w:lang w:val="en-US" w:eastAsia="zh-CN"/>
        </w:rPr>
      </w:pPr>
      <w:r>
        <w:rPr>
          <w:rFonts w:hint="eastAsia" w:ascii="方正黑体_GBK" w:hAnsi="方正黑体_GBK" w:eastAsia="方正黑体_GBK" w:cs="方正黑体_GBK"/>
          <w:kern w:val="0"/>
          <w:sz w:val="32"/>
          <w:szCs w:val="32"/>
          <w:lang w:val="en-US" w:eastAsia="zh-CN"/>
        </w:rPr>
        <w:t>附件1</w:t>
      </w:r>
    </w:p>
    <w:p>
      <w:pPr>
        <w:keepNext w:val="0"/>
        <w:keepLines w:val="0"/>
        <w:pageBreakBefore w:val="0"/>
        <w:widowControl w:val="0"/>
        <w:kinsoku/>
        <w:wordWrap/>
        <w:overflowPunct/>
        <w:topLinePunct w:val="0"/>
        <w:autoSpaceDE/>
        <w:autoSpaceDN/>
        <w:bidi w:val="0"/>
        <w:adjustRightInd w:val="0"/>
        <w:snapToGrid w:val="0"/>
        <w:spacing w:line="590" w:lineRule="exact"/>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申报单位法人营业执照及组织机构代码证书复印件</w:t>
      </w:r>
    </w:p>
    <w:p>
      <w:pPr>
        <w:keepNext w:val="0"/>
        <w:keepLines w:val="0"/>
        <w:pageBreakBefore w:val="0"/>
        <w:widowControl w:val="0"/>
        <w:kinsoku/>
        <w:wordWrap/>
        <w:overflowPunct/>
        <w:topLinePunct w:val="0"/>
        <w:autoSpaceDE/>
        <w:autoSpaceDN/>
        <w:bidi w:val="0"/>
        <w:adjustRightInd w:val="0"/>
        <w:snapToGrid w:val="0"/>
        <w:spacing w:line="590" w:lineRule="exact"/>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2024年度财务审计报告</w:t>
      </w:r>
    </w:p>
    <w:p>
      <w:pPr>
        <w:keepNext w:val="0"/>
        <w:keepLines w:val="0"/>
        <w:pageBreakBefore w:val="0"/>
        <w:widowControl w:val="0"/>
        <w:kinsoku/>
        <w:wordWrap/>
        <w:overflowPunct/>
        <w:topLinePunct w:val="0"/>
        <w:autoSpaceDE/>
        <w:autoSpaceDN/>
        <w:bidi w:val="0"/>
        <w:adjustRightInd w:val="0"/>
        <w:snapToGrid w:val="0"/>
        <w:spacing w:line="590" w:lineRule="exact"/>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单位相关资质及荣誉复印件</w:t>
      </w:r>
    </w:p>
    <w:p>
      <w:pPr>
        <w:keepNext w:val="0"/>
        <w:keepLines w:val="0"/>
        <w:pageBreakBefore w:val="0"/>
        <w:widowControl w:val="0"/>
        <w:kinsoku/>
        <w:wordWrap/>
        <w:overflowPunct/>
        <w:topLinePunct w:val="0"/>
        <w:autoSpaceDE/>
        <w:autoSpaceDN/>
        <w:bidi w:val="0"/>
        <w:adjustRightInd w:val="0"/>
        <w:snapToGrid w:val="0"/>
        <w:spacing w:line="590" w:lineRule="exact"/>
        <w:textAlignment w:val="auto"/>
        <w:rPr>
          <w:rFonts w:hint="eastAsia" w:ascii="方正黑体_GBK" w:hAnsi="方正黑体_GBK" w:eastAsia="方正黑体_GBK" w:cs="方正黑体_GBK"/>
          <w:kern w:val="0"/>
          <w:sz w:val="32"/>
          <w:szCs w:val="32"/>
          <w:lang w:val="en-US" w:eastAsia="zh-CN"/>
        </w:rPr>
      </w:pPr>
      <w:r>
        <w:rPr>
          <w:rFonts w:hint="eastAsia" w:ascii="方正黑体_GBK" w:hAnsi="方正黑体_GBK" w:eastAsia="方正黑体_GBK" w:cs="方正黑体_GBK"/>
          <w:kern w:val="0"/>
          <w:sz w:val="32"/>
          <w:szCs w:val="32"/>
          <w:lang w:val="en-US" w:eastAsia="zh-CN"/>
        </w:rPr>
        <w:t>附件2</w:t>
      </w:r>
    </w:p>
    <w:p>
      <w:pPr>
        <w:keepNext w:val="0"/>
        <w:keepLines w:val="0"/>
        <w:pageBreakBefore w:val="0"/>
        <w:widowControl w:val="0"/>
        <w:kinsoku/>
        <w:wordWrap/>
        <w:overflowPunct/>
        <w:topLinePunct w:val="0"/>
        <w:autoSpaceDE/>
        <w:autoSpaceDN/>
        <w:bidi w:val="0"/>
        <w:adjustRightInd w:val="0"/>
        <w:snapToGrid w:val="0"/>
        <w:spacing w:line="590" w:lineRule="exact"/>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应用场景获得的荣誉复印件（如有请提供）；</w:t>
      </w:r>
    </w:p>
    <w:p>
      <w:pPr>
        <w:keepNext w:val="0"/>
        <w:keepLines w:val="0"/>
        <w:pageBreakBefore w:val="0"/>
        <w:widowControl w:val="0"/>
        <w:kinsoku/>
        <w:wordWrap/>
        <w:overflowPunct/>
        <w:topLinePunct w:val="0"/>
        <w:autoSpaceDE/>
        <w:autoSpaceDN/>
        <w:bidi w:val="0"/>
        <w:adjustRightInd w:val="0"/>
        <w:snapToGrid w:val="0"/>
        <w:spacing w:line="590" w:lineRule="exact"/>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应用场景高清图片（2-3张）。</w:t>
      </w:r>
    </w:p>
    <w:p>
      <w:pPr>
        <w:keepNext w:val="0"/>
        <w:keepLines w:val="0"/>
        <w:pageBreakBefore w:val="0"/>
        <w:widowControl w:val="0"/>
        <w:kinsoku/>
        <w:wordWrap/>
        <w:overflowPunct/>
        <w:topLinePunct w:val="0"/>
        <w:autoSpaceDE/>
        <w:autoSpaceDN/>
        <w:bidi w:val="0"/>
        <w:adjustRightInd w:val="0"/>
        <w:snapToGrid w:val="0"/>
        <w:spacing w:line="590" w:lineRule="exact"/>
        <w:textAlignment w:val="auto"/>
        <w:rPr>
          <w:rFonts w:hint="eastAsia" w:ascii="方正黑体_GBK" w:hAnsi="方正黑体_GBK" w:eastAsia="方正黑体_GBK" w:cs="方正黑体_GBK"/>
          <w:kern w:val="0"/>
          <w:sz w:val="32"/>
          <w:szCs w:val="32"/>
          <w:lang w:val="en-US" w:eastAsia="zh-CN"/>
        </w:rPr>
      </w:pPr>
      <w:r>
        <w:rPr>
          <w:rFonts w:hint="eastAsia" w:ascii="方正黑体_GBK" w:hAnsi="方正黑体_GBK" w:eastAsia="方正黑体_GBK" w:cs="方正黑体_GBK"/>
          <w:kern w:val="0"/>
          <w:sz w:val="32"/>
          <w:szCs w:val="32"/>
          <w:lang w:val="en-US" w:eastAsia="zh-CN"/>
        </w:rPr>
        <w:t>附件3</w:t>
      </w:r>
    </w:p>
    <w:p>
      <w:pPr>
        <w:keepNext w:val="0"/>
        <w:keepLines w:val="0"/>
        <w:pageBreakBefore w:val="0"/>
        <w:widowControl w:val="0"/>
        <w:kinsoku/>
        <w:wordWrap/>
        <w:overflowPunct/>
        <w:topLinePunct w:val="0"/>
        <w:autoSpaceDE/>
        <w:autoSpaceDN/>
        <w:bidi w:val="0"/>
        <w:adjustRightInd w:val="0"/>
        <w:snapToGrid w:val="0"/>
        <w:spacing w:line="590" w:lineRule="exact"/>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场景应用单位请提供项目建设合同、采购凭证、验收报告等佐证材料</w:t>
      </w:r>
    </w:p>
    <w:p>
      <w:pPr>
        <w:keepNext w:val="0"/>
        <w:keepLines w:val="0"/>
        <w:pageBreakBefore w:val="0"/>
        <w:widowControl w:val="0"/>
        <w:kinsoku/>
        <w:wordWrap/>
        <w:overflowPunct/>
        <w:topLinePunct w:val="0"/>
        <w:autoSpaceDE/>
        <w:autoSpaceDN/>
        <w:bidi w:val="0"/>
        <w:adjustRightInd w:val="0"/>
        <w:snapToGrid w:val="0"/>
        <w:spacing w:line="590" w:lineRule="exact"/>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场景开发单位请提供相关专利、软件著作权等知识产权证书复印件</w:t>
      </w:r>
    </w:p>
    <w:p>
      <w:pPr>
        <w:keepNext w:val="0"/>
        <w:keepLines w:val="0"/>
        <w:pageBreakBefore w:val="0"/>
        <w:widowControl w:val="0"/>
        <w:kinsoku/>
        <w:wordWrap/>
        <w:overflowPunct/>
        <w:topLinePunct w:val="0"/>
        <w:autoSpaceDE/>
        <w:autoSpaceDN/>
        <w:bidi w:val="0"/>
        <w:adjustRightInd w:val="0"/>
        <w:snapToGrid w:val="0"/>
        <w:spacing w:line="590" w:lineRule="exact"/>
        <w:textAlignment w:val="auto"/>
        <w:rPr>
          <w:rFonts w:hint="eastAsia" w:ascii="方正黑体_GBK" w:hAnsi="方正黑体_GBK" w:eastAsia="方正黑体_GBK" w:cs="方正黑体_GBK"/>
          <w:kern w:val="0"/>
          <w:sz w:val="32"/>
          <w:szCs w:val="32"/>
          <w:lang w:val="en-US" w:eastAsia="zh-CN"/>
        </w:rPr>
      </w:pPr>
      <w:r>
        <w:rPr>
          <w:rFonts w:hint="eastAsia" w:ascii="方正黑体_GBK" w:hAnsi="方正黑体_GBK" w:eastAsia="方正黑体_GBK" w:cs="方正黑体_GBK"/>
          <w:kern w:val="0"/>
          <w:sz w:val="32"/>
          <w:szCs w:val="32"/>
          <w:lang w:val="en-US" w:eastAsia="zh-CN"/>
        </w:rPr>
        <w:t>附件4</w:t>
      </w:r>
    </w:p>
    <w:p>
      <w:pPr>
        <w:keepNext w:val="0"/>
        <w:keepLines w:val="0"/>
        <w:pageBreakBefore w:val="0"/>
        <w:widowControl w:val="0"/>
        <w:kinsoku/>
        <w:wordWrap/>
        <w:overflowPunct/>
        <w:topLinePunct w:val="0"/>
        <w:autoSpaceDE/>
        <w:autoSpaceDN/>
        <w:bidi w:val="0"/>
        <w:adjustRightInd w:val="0"/>
        <w:snapToGrid w:val="0"/>
        <w:spacing w:line="590" w:lineRule="exact"/>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证明应用场景经济社会效益情况的相关数据、报告等材料（如有请提供）。</w:t>
      </w:r>
    </w:p>
    <w:p>
      <w:pPr>
        <w:keepNext w:val="0"/>
        <w:keepLines w:val="0"/>
        <w:pageBreakBefore w:val="0"/>
        <w:widowControl w:val="0"/>
        <w:kinsoku/>
        <w:wordWrap/>
        <w:overflowPunct/>
        <w:topLinePunct w:val="0"/>
        <w:autoSpaceDE/>
        <w:autoSpaceDN/>
        <w:bidi w:val="0"/>
        <w:adjustRightInd w:val="0"/>
        <w:snapToGrid w:val="0"/>
        <w:spacing w:line="590" w:lineRule="exact"/>
        <w:textAlignment w:val="auto"/>
        <w:rPr>
          <w:rFonts w:hint="eastAsia" w:ascii="方正黑体_GBK" w:hAnsi="方正黑体_GBK" w:eastAsia="方正黑体_GBK" w:cs="方正黑体_GBK"/>
          <w:kern w:val="0"/>
          <w:sz w:val="32"/>
          <w:szCs w:val="32"/>
          <w:lang w:val="en-US" w:eastAsia="zh-CN"/>
        </w:rPr>
      </w:pPr>
      <w:r>
        <w:rPr>
          <w:rFonts w:hint="eastAsia" w:ascii="方正黑体_GBK" w:hAnsi="方正黑体_GBK" w:eastAsia="方正黑体_GBK" w:cs="方正黑体_GBK"/>
          <w:kern w:val="0"/>
          <w:sz w:val="32"/>
          <w:szCs w:val="32"/>
          <w:lang w:val="en-US" w:eastAsia="zh-CN"/>
        </w:rPr>
        <w:t>附件5</w:t>
      </w:r>
    </w:p>
    <w:p>
      <w:pPr>
        <w:keepNext w:val="0"/>
        <w:keepLines w:val="0"/>
        <w:pageBreakBefore w:val="0"/>
        <w:widowControl w:val="0"/>
        <w:kinsoku/>
        <w:wordWrap/>
        <w:overflowPunct/>
        <w:topLinePunct w:val="0"/>
        <w:autoSpaceDE/>
        <w:autoSpaceDN/>
        <w:bidi w:val="0"/>
        <w:adjustRightInd w:val="0"/>
        <w:snapToGrid w:val="0"/>
        <w:spacing w:line="590" w:lineRule="exact"/>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其他相关证明材料。</w:t>
      </w:r>
    </w:p>
    <w:p>
      <w:pPr>
        <w:keepNext w:val="0"/>
        <w:keepLines w:val="0"/>
        <w:pageBreakBefore w:val="0"/>
        <w:widowControl w:val="0"/>
        <w:kinsoku/>
        <w:wordWrap/>
        <w:overflowPunct/>
        <w:topLinePunct w:val="0"/>
        <w:autoSpaceDE/>
        <w:autoSpaceDN/>
        <w:bidi w:val="0"/>
        <w:adjustRightInd w:val="0"/>
        <w:snapToGrid w:val="0"/>
        <w:spacing w:line="590" w:lineRule="exact"/>
        <w:textAlignment w:val="auto"/>
        <w:rPr>
          <w:rFonts w:hint="eastAsia" w:ascii="方正黑体_GBK" w:hAnsi="方正黑体_GBK" w:eastAsia="方正黑体_GBK" w:cs="方正黑体_GBK"/>
          <w:kern w:val="0"/>
          <w:sz w:val="32"/>
          <w:szCs w:val="32"/>
          <w:lang w:val="en-US" w:eastAsia="zh-CN"/>
        </w:rPr>
      </w:pPr>
      <w:r>
        <w:rPr>
          <w:rFonts w:hint="eastAsia" w:ascii="方正黑体_GBK" w:hAnsi="方正黑体_GBK" w:eastAsia="方正黑体_GBK" w:cs="方正黑体_GBK"/>
          <w:kern w:val="0"/>
          <w:sz w:val="32"/>
          <w:szCs w:val="32"/>
          <w:lang w:val="en-US" w:eastAsia="zh-CN"/>
        </w:rPr>
        <w:t>说明：</w:t>
      </w:r>
    </w:p>
    <w:p>
      <w:pPr>
        <w:pStyle w:val="5"/>
        <w:keepNext w:val="0"/>
        <w:keepLines w:val="0"/>
        <w:pageBreakBefore w:val="0"/>
        <w:kinsoku w:val="0"/>
        <w:wordWrap/>
        <w:overflowPunct/>
        <w:topLinePunct w:val="0"/>
        <w:autoSpaceDE w:val="0"/>
        <w:autoSpaceDN w:val="0"/>
        <w:bidi w:val="0"/>
        <w:adjustRightInd w:val="0"/>
        <w:snapToGrid w:val="0"/>
        <w:spacing w:line="500" w:lineRule="exact"/>
        <w:jc w:val="both"/>
        <w:textAlignment w:val="baseline"/>
        <w:rPr>
          <w:rFonts w:hint="eastAsia" w:ascii="Times New Roman" w:hAnsi="Times New Roman" w:eastAsia="方正仿宋_GBK" w:cs="Times New Roman"/>
          <w:snapToGrid w:val="0"/>
          <w:color w:val="000000"/>
          <w:kern w:val="0"/>
          <w:sz w:val="24"/>
          <w:szCs w:val="24"/>
          <w:lang w:val="en-US" w:eastAsia="zh-CN" w:bidi="ar-SA"/>
        </w:rPr>
      </w:pPr>
      <w:r>
        <w:rPr>
          <w:rFonts w:hint="default" w:ascii="Times New Roman" w:hAnsi="Times New Roman" w:eastAsia="方正小标宋_GBK" w:cs="Times New Roman"/>
          <w:spacing w:val="8"/>
          <w:sz w:val="24"/>
          <w:szCs w:val="24"/>
          <w:lang w:val="en-US" w:eastAsia="zh-CN"/>
        </w:rPr>
        <w:t>1</w:t>
      </w:r>
      <w:r>
        <w:rPr>
          <w:rFonts w:hint="default" w:ascii="Times New Roman" w:hAnsi="Times New Roman" w:eastAsia="方正仿宋_GBK" w:cs="Times New Roman"/>
          <w:snapToGrid w:val="0"/>
          <w:color w:val="000000"/>
          <w:kern w:val="0"/>
          <w:sz w:val="24"/>
          <w:szCs w:val="24"/>
          <w:lang w:val="en-US" w:eastAsia="zh-CN" w:bidi="ar-SA"/>
        </w:rPr>
        <w:t>.</w:t>
      </w:r>
      <w:r>
        <w:rPr>
          <w:rFonts w:hint="eastAsia" w:ascii="Times New Roman" w:hAnsi="Times New Roman" w:eastAsia="方正仿宋_GBK" w:cs="Times New Roman"/>
          <w:snapToGrid w:val="0"/>
          <w:color w:val="000000"/>
          <w:kern w:val="0"/>
          <w:sz w:val="24"/>
          <w:szCs w:val="24"/>
          <w:lang w:val="en-US" w:eastAsia="zh-CN" w:bidi="ar-SA"/>
        </w:rPr>
        <w:t>附件各类大标题（二号方正小标宋_GBK）</w:t>
      </w:r>
    </w:p>
    <w:p>
      <w:pPr>
        <w:keepNext w:val="0"/>
        <w:keepLines w:val="0"/>
        <w:pageBreakBefore w:val="0"/>
        <w:numPr>
          <w:ilvl w:val="0"/>
          <w:numId w:val="0"/>
        </w:numPr>
        <w:kinsoku w:val="0"/>
        <w:wordWrap/>
        <w:overflowPunct/>
        <w:topLinePunct w:val="0"/>
        <w:autoSpaceDE w:val="0"/>
        <w:autoSpaceDN w:val="0"/>
        <w:bidi w:val="0"/>
        <w:adjustRightInd w:val="0"/>
        <w:snapToGrid w:val="0"/>
        <w:spacing w:line="500" w:lineRule="exact"/>
        <w:textAlignment w:val="baseline"/>
        <w:rPr>
          <w:rFonts w:hint="eastAsia" w:ascii="Times New Roman" w:hAnsi="Times New Roman" w:eastAsia="方正仿宋_GBK" w:cs="Times New Roman"/>
          <w:snapToGrid w:val="0"/>
          <w:color w:val="000000"/>
          <w:kern w:val="0"/>
          <w:sz w:val="24"/>
          <w:szCs w:val="24"/>
          <w:lang w:val="en-US" w:eastAsia="zh-CN" w:bidi="ar-SA"/>
        </w:rPr>
      </w:pPr>
      <w:r>
        <w:rPr>
          <w:rFonts w:hint="eastAsia" w:ascii="Times New Roman" w:hAnsi="Times New Roman" w:eastAsia="方正仿宋_GBK" w:cs="Times New Roman"/>
          <w:snapToGrid w:val="0"/>
          <w:color w:val="000000"/>
          <w:kern w:val="0"/>
          <w:sz w:val="24"/>
          <w:szCs w:val="24"/>
          <w:lang w:val="en-US" w:eastAsia="zh-CN" w:bidi="ar-SA"/>
        </w:rPr>
        <w:t>2.一级标题用三号方正黑体_GBK，二级标题用（一）（二）…的格式，用三号方正楷体_GBK，三级标题用1.2.…的格式，用三号方正仿宋体_GBK</w:t>
      </w:r>
    </w:p>
    <w:p>
      <w:pPr>
        <w:keepNext w:val="0"/>
        <w:keepLines w:val="0"/>
        <w:pageBreakBefore w:val="0"/>
        <w:numPr>
          <w:ilvl w:val="0"/>
          <w:numId w:val="0"/>
        </w:numPr>
        <w:kinsoku w:val="0"/>
        <w:wordWrap/>
        <w:overflowPunct/>
        <w:topLinePunct w:val="0"/>
        <w:autoSpaceDE w:val="0"/>
        <w:autoSpaceDN w:val="0"/>
        <w:bidi w:val="0"/>
        <w:adjustRightInd w:val="0"/>
        <w:snapToGrid w:val="0"/>
        <w:spacing w:line="500" w:lineRule="exact"/>
        <w:textAlignment w:val="baseline"/>
        <w:rPr>
          <w:rFonts w:hint="eastAsia" w:ascii="Times New Roman" w:hAnsi="Times New Roman" w:eastAsia="Times New Roman" w:cs="Times New Roman"/>
          <w:color w:val="FFFFFF"/>
          <w:spacing w:val="-4"/>
          <w:sz w:val="28"/>
          <w:szCs w:val="28"/>
          <w:lang w:val="en-US" w:eastAsia="zh-CN"/>
          <w14:textFill>
            <w14:solidFill>
              <w14:srgbClr w14:val="FFFFFF">
                <w14:alpha w14:val="47058"/>
              </w14:srgbClr>
            </w14:solidFill>
          </w14:textFill>
        </w:rPr>
      </w:pPr>
      <w:r>
        <w:rPr>
          <w:rFonts w:hint="eastAsia" w:ascii="Times New Roman" w:hAnsi="Times New Roman" w:eastAsia="方正仿宋_GBK" w:cs="Times New Roman"/>
          <w:snapToGrid w:val="0"/>
          <w:color w:val="000000"/>
          <w:kern w:val="0"/>
          <w:sz w:val="24"/>
          <w:szCs w:val="24"/>
          <w:lang w:val="en-US" w:eastAsia="zh-CN" w:bidi="ar-SA"/>
        </w:rPr>
        <w:t>3.段落值设置28磅</w:t>
      </w:r>
      <w:r>
        <w:rPr>
          <w:color w:val="FFFFFF"/>
          <w:spacing w:val="43"/>
          <w:sz w:val="28"/>
          <w:szCs w:val="28"/>
          <w14:textFill>
            <w14:solidFill>
              <w14:srgbClr w14:val="FFFFFF">
                <w14:alpha w14:val="47058"/>
              </w14:srgbClr>
            </w14:solidFill>
          </w14:textFill>
        </w:rPr>
        <w:t xml:space="preserve"> </w:t>
      </w:r>
      <w:r>
        <w:rPr>
          <w:rFonts w:ascii="Times New Roman" w:hAnsi="Times New Roman" w:eastAsia="Times New Roman" w:cs="Times New Roman"/>
          <w:color w:val="FFFFFF"/>
          <w:spacing w:val="-4"/>
          <w:sz w:val="28"/>
          <w:szCs w:val="28"/>
          <w14:textFill>
            <w14:solidFill>
              <w14:srgbClr w14:val="FFFFFF">
                <w14:alpha w14:val="47058"/>
              </w14:srgbClr>
            </w14:solidFill>
          </w14:textFill>
        </w:rPr>
        <w:t>1</w:t>
      </w:r>
    </w:p>
    <w:sectPr>
      <w:headerReference r:id="rId5" w:type="default"/>
      <w:footerReference r:id="rId6" w:type="default"/>
      <w:pgSz w:w="11906" w:h="16838"/>
      <w:pgMar w:top="2098" w:right="1474" w:bottom="1984" w:left="1587" w:header="0" w:footer="1417" w:gutter="0"/>
      <w:pgBorders>
        <w:top w:val="none" w:sz="0" w:space="0"/>
        <w:left w:val="none" w:sz="0" w:space="0"/>
        <w:bottom w:val="none" w:sz="0" w:space="0"/>
        <w:right w:val="none" w:sz="0" w:space="0"/>
      </w:pgBorders>
      <w:pgNumType w:fmt="decimal" w:start="1"/>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仿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rPr>
        <w:sz w:val="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xml:space="preserve">— </w:t>
                          </w:r>
                          <w:r>
                            <w:rPr>
                              <w:rFonts w:hint="default" w:ascii="Times New Roman" w:hAnsi="Times New Roman" w:eastAsia="方正仿宋_GBK" w:cs="Times New Roman"/>
                              <w:sz w:val="28"/>
                              <w:szCs w:val="28"/>
                            </w:rPr>
                            <w:fldChar w:fldCharType="begin"/>
                          </w:r>
                          <w:r>
                            <w:rPr>
                              <w:rFonts w:hint="default" w:ascii="Times New Roman" w:hAnsi="Times New Roman" w:eastAsia="方正仿宋_GBK" w:cs="Times New Roman"/>
                              <w:sz w:val="28"/>
                              <w:szCs w:val="28"/>
                            </w:rPr>
                            <w:instrText xml:space="preserve"> PAGE  \* MERGEFORMAT </w:instrText>
                          </w:r>
                          <w:r>
                            <w:rPr>
                              <w:rFonts w:hint="default" w:ascii="Times New Roman" w:hAnsi="Times New Roman" w:eastAsia="方正仿宋_GBK" w:cs="Times New Roman"/>
                              <w:sz w:val="28"/>
                              <w:szCs w:val="28"/>
                            </w:rPr>
                            <w:fldChar w:fldCharType="separate"/>
                          </w:r>
                          <w:r>
                            <w:rPr>
                              <w:rFonts w:hint="default" w:ascii="Times New Roman" w:hAnsi="Times New Roman" w:eastAsia="方正仿宋_GBK" w:cs="Times New Roman"/>
                              <w:sz w:val="28"/>
                              <w:szCs w:val="28"/>
                            </w:rPr>
                            <w:t>15</w:t>
                          </w:r>
                          <w:r>
                            <w:rPr>
                              <w:rFonts w:hint="default" w:ascii="Times New Roman" w:hAnsi="Times New Roman" w:eastAsia="方正仿宋_GBK" w:cs="Times New Roman"/>
                              <w:sz w:val="28"/>
                              <w:szCs w:val="28"/>
                            </w:rPr>
                            <w:fldChar w:fldCharType="end"/>
                          </w:r>
                          <w:r>
                            <w:rPr>
                              <w:rFonts w:hint="eastAsia" w:ascii="方正仿宋_GBK" w:hAnsi="方正仿宋_GBK" w:eastAsia="方正仿宋_GBK" w:cs="方正仿宋_GBK"/>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6"/>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xml:space="preserve">— </w:t>
                    </w:r>
                    <w:r>
                      <w:rPr>
                        <w:rFonts w:hint="default" w:ascii="Times New Roman" w:hAnsi="Times New Roman" w:eastAsia="方正仿宋_GBK" w:cs="Times New Roman"/>
                        <w:sz w:val="28"/>
                        <w:szCs w:val="28"/>
                      </w:rPr>
                      <w:fldChar w:fldCharType="begin"/>
                    </w:r>
                    <w:r>
                      <w:rPr>
                        <w:rFonts w:hint="default" w:ascii="Times New Roman" w:hAnsi="Times New Roman" w:eastAsia="方正仿宋_GBK" w:cs="Times New Roman"/>
                        <w:sz w:val="28"/>
                        <w:szCs w:val="28"/>
                      </w:rPr>
                      <w:instrText xml:space="preserve"> PAGE  \* MERGEFORMAT </w:instrText>
                    </w:r>
                    <w:r>
                      <w:rPr>
                        <w:rFonts w:hint="default" w:ascii="Times New Roman" w:hAnsi="Times New Roman" w:eastAsia="方正仿宋_GBK" w:cs="Times New Roman"/>
                        <w:sz w:val="28"/>
                        <w:szCs w:val="28"/>
                      </w:rPr>
                      <w:fldChar w:fldCharType="separate"/>
                    </w:r>
                    <w:r>
                      <w:rPr>
                        <w:rFonts w:hint="default" w:ascii="Times New Roman" w:hAnsi="Times New Roman" w:eastAsia="方正仿宋_GBK" w:cs="Times New Roman"/>
                        <w:sz w:val="28"/>
                        <w:szCs w:val="28"/>
                      </w:rPr>
                      <w:t>15</w:t>
                    </w:r>
                    <w:r>
                      <w:rPr>
                        <w:rFonts w:hint="default" w:ascii="Times New Roman" w:hAnsi="Times New Roman" w:eastAsia="方正仿宋_GBK" w:cs="Times New Roman"/>
                        <w:sz w:val="28"/>
                        <w:szCs w:val="28"/>
                      </w:rPr>
                      <w:fldChar w:fldCharType="end"/>
                    </w:r>
                    <w:r>
                      <w:rPr>
                        <w:rFonts w:hint="eastAsia" w:ascii="方正仿宋_GBK" w:hAnsi="方正仿宋_GBK" w:eastAsia="方正仿宋_GBK" w:cs="方正仿宋_GBK"/>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0"/>
      </w:pBdr>
      <w:spacing w:line="14" w:lineRule="auto"/>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A1437EB"/>
    <w:multiLevelType w:val="singleLevel"/>
    <w:tmpl w:val="EA1437E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69568D"/>
    <w:rsid w:val="00A010BF"/>
    <w:rsid w:val="00B264D1"/>
    <w:rsid w:val="011174ED"/>
    <w:rsid w:val="01247A41"/>
    <w:rsid w:val="02174B6A"/>
    <w:rsid w:val="027F4D9C"/>
    <w:rsid w:val="02C40969"/>
    <w:rsid w:val="034C217E"/>
    <w:rsid w:val="05121E5F"/>
    <w:rsid w:val="06373F76"/>
    <w:rsid w:val="066940AD"/>
    <w:rsid w:val="068E19BA"/>
    <w:rsid w:val="07AC2D42"/>
    <w:rsid w:val="086257A2"/>
    <w:rsid w:val="0A69568D"/>
    <w:rsid w:val="0FF02D9D"/>
    <w:rsid w:val="10991687"/>
    <w:rsid w:val="10B93AD7"/>
    <w:rsid w:val="111D4066"/>
    <w:rsid w:val="116369AF"/>
    <w:rsid w:val="12062D4C"/>
    <w:rsid w:val="13D2292A"/>
    <w:rsid w:val="15FD7FC2"/>
    <w:rsid w:val="188744BB"/>
    <w:rsid w:val="196906FB"/>
    <w:rsid w:val="1990114D"/>
    <w:rsid w:val="1CBC1555"/>
    <w:rsid w:val="1CFA46BC"/>
    <w:rsid w:val="1D36DFD9"/>
    <w:rsid w:val="1E3649B9"/>
    <w:rsid w:val="2027280B"/>
    <w:rsid w:val="208C4C0C"/>
    <w:rsid w:val="20BC398C"/>
    <w:rsid w:val="21F62C07"/>
    <w:rsid w:val="22105521"/>
    <w:rsid w:val="232748D0"/>
    <w:rsid w:val="236B6EB3"/>
    <w:rsid w:val="24D34D10"/>
    <w:rsid w:val="259D3570"/>
    <w:rsid w:val="26451986"/>
    <w:rsid w:val="28921E03"/>
    <w:rsid w:val="2973086F"/>
    <w:rsid w:val="2ACF7D27"/>
    <w:rsid w:val="2AF21C68"/>
    <w:rsid w:val="2C1520B2"/>
    <w:rsid w:val="2CD05FD9"/>
    <w:rsid w:val="2F1C7F5B"/>
    <w:rsid w:val="342D7A0D"/>
    <w:rsid w:val="355A0B35"/>
    <w:rsid w:val="36392E40"/>
    <w:rsid w:val="38877E93"/>
    <w:rsid w:val="39BF082C"/>
    <w:rsid w:val="3A1439A9"/>
    <w:rsid w:val="3A802DEC"/>
    <w:rsid w:val="3ABC33C9"/>
    <w:rsid w:val="3BF069B6"/>
    <w:rsid w:val="3CAC3B6F"/>
    <w:rsid w:val="3DB37034"/>
    <w:rsid w:val="3E057F88"/>
    <w:rsid w:val="3E3C527C"/>
    <w:rsid w:val="3FBCBC63"/>
    <w:rsid w:val="41FF6CEC"/>
    <w:rsid w:val="42BE6BA7"/>
    <w:rsid w:val="433E7EE2"/>
    <w:rsid w:val="434F7A30"/>
    <w:rsid w:val="43A503D6"/>
    <w:rsid w:val="447119F7"/>
    <w:rsid w:val="44BB162A"/>
    <w:rsid w:val="44DA5FED"/>
    <w:rsid w:val="44F543D6"/>
    <w:rsid w:val="455D2C64"/>
    <w:rsid w:val="462F1B6A"/>
    <w:rsid w:val="47482EE3"/>
    <w:rsid w:val="47B440D5"/>
    <w:rsid w:val="497A30FC"/>
    <w:rsid w:val="49B3171E"/>
    <w:rsid w:val="4A761E39"/>
    <w:rsid w:val="4AC82728"/>
    <w:rsid w:val="4C093EF4"/>
    <w:rsid w:val="4CEA67EB"/>
    <w:rsid w:val="4D673998"/>
    <w:rsid w:val="4D986247"/>
    <w:rsid w:val="4DBE3EFF"/>
    <w:rsid w:val="4E231FB4"/>
    <w:rsid w:val="4E464D10"/>
    <w:rsid w:val="4FF67B96"/>
    <w:rsid w:val="502A1E1B"/>
    <w:rsid w:val="50D073A2"/>
    <w:rsid w:val="50EF43D0"/>
    <w:rsid w:val="516D7FF6"/>
    <w:rsid w:val="51F003FF"/>
    <w:rsid w:val="54E35FFA"/>
    <w:rsid w:val="55E95892"/>
    <w:rsid w:val="56211104"/>
    <w:rsid w:val="57B46714"/>
    <w:rsid w:val="591C41D0"/>
    <w:rsid w:val="59E940B2"/>
    <w:rsid w:val="5C9D0B91"/>
    <w:rsid w:val="5F357D99"/>
    <w:rsid w:val="5F7D796F"/>
    <w:rsid w:val="5F9A5E4E"/>
    <w:rsid w:val="60F0119C"/>
    <w:rsid w:val="61AE5BE1"/>
    <w:rsid w:val="62946B85"/>
    <w:rsid w:val="631B9E75"/>
    <w:rsid w:val="63DF3827"/>
    <w:rsid w:val="64AC465A"/>
    <w:rsid w:val="662F6820"/>
    <w:rsid w:val="66EA83BC"/>
    <w:rsid w:val="68420E31"/>
    <w:rsid w:val="69164798"/>
    <w:rsid w:val="69567B9B"/>
    <w:rsid w:val="6A514698"/>
    <w:rsid w:val="6ABE65DA"/>
    <w:rsid w:val="6BD02D17"/>
    <w:rsid w:val="6DFEB113"/>
    <w:rsid w:val="6F5C6C7D"/>
    <w:rsid w:val="6F773AB6"/>
    <w:rsid w:val="6FBB6580"/>
    <w:rsid w:val="6FEF5D05"/>
    <w:rsid w:val="706E310B"/>
    <w:rsid w:val="70D47D87"/>
    <w:rsid w:val="710D46D2"/>
    <w:rsid w:val="736E341F"/>
    <w:rsid w:val="739B4217"/>
    <w:rsid w:val="752E4C17"/>
    <w:rsid w:val="76984A3E"/>
    <w:rsid w:val="76C27D0D"/>
    <w:rsid w:val="770651BE"/>
    <w:rsid w:val="789254BD"/>
    <w:rsid w:val="792151BF"/>
    <w:rsid w:val="7BAC4AE8"/>
    <w:rsid w:val="7C7970C0"/>
    <w:rsid w:val="7CDD7428"/>
    <w:rsid w:val="7E215319"/>
    <w:rsid w:val="7F9732D8"/>
    <w:rsid w:val="7FD85EAB"/>
    <w:rsid w:val="93FF3611"/>
    <w:rsid w:val="9BF8ACAD"/>
    <w:rsid w:val="BF6F793E"/>
    <w:rsid w:val="BFEF3FBD"/>
    <w:rsid w:val="C7F3AC8E"/>
    <w:rsid w:val="CF7F0DAC"/>
    <w:rsid w:val="D79513F2"/>
    <w:rsid w:val="DD7FC04D"/>
    <w:rsid w:val="DFBD0423"/>
    <w:rsid w:val="EEFD5156"/>
    <w:rsid w:val="FB2EF31E"/>
    <w:rsid w:val="FB77B505"/>
    <w:rsid w:val="FE1F3D5A"/>
    <w:rsid w:val="FF53C2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iPriority="99"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spacing w:after="0" w:line="240" w:lineRule="auto"/>
      <w:ind w:left="0" w:leftChars="0" w:firstLine="420"/>
    </w:pPr>
    <w:rPr>
      <w:rFonts w:ascii="仿宋_GB2312" w:hAnsi="Times New Roman" w:eastAsia="仿宋_GB2312"/>
      <w:sz w:val="32"/>
      <w:szCs w:val="22"/>
    </w:rPr>
  </w:style>
  <w:style w:type="paragraph" w:styleId="3">
    <w:name w:val="Body Text Indent"/>
    <w:basedOn w:val="1"/>
    <w:qFormat/>
    <w:uiPriority w:val="0"/>
    <w:pPr>
      <w:spacing w:after="120"/>
      <w:ind w:left="420" w:leftChars="200"/>
    </w:pPr>
  </w:style>
  <w:style w:type="paragraph" w:styleId="4">
    <w:name w:val="index 6"/>
    <w:next w:val="1"/>
    <w:unhideWhenUsed/>
    <w:qFormat/>
    <w:uiPriority w:val="99"/>
    <w:pPr>
      <w:widowControl w:val="0"/>
      <w:spacing w:line="560" w:lineRule="exact"/>
      <w:ind w:left="1000" w:leftChars="1000" w:firstLine="640" w:firstLineChars="200"/>
      <w:jc w:val="both"/>
    </w:pPr>
    <w:rPr>
      <w:rFonts w:ascii="Times New Roman" w:hAnsi="Times New Roman" w:eastAsia="仿宋_GB2312" w:cs="Times New Roman"/>
      <w:kern w:val="2"/>
      <w:sz w:val="32"/>
      <w:szCs w:val="24"/>
      <w:lang w:val="en-US" w:eastAsia="zh-CN" w:bidi="ar-SA"/>
    </w:rPr>
  </w:style>
  <w:style w:type="paragraph" w:styleId="5">
    <w:name w:val="Body Text"/>
    <w:basedOn w:val="1"/>
    <w:next w:val="4"/>
    <w:semiHidden/>
    <w:qFormat/>
    <w:uiPriority w:val="0"/>
    <w:rPr>
      <w:rFonts w:ascii="方正仿宋_GBK" w:hAnsi="方正仿宋_GBK" w:eastAsia="方正仿宋_GBK" w:cs="方正仿宋_GBK"/>
      <w:sz w:val="31"/>
      <w:szCs w:val="31"/>
      <w:lang w:val="en-US" w:eastAsia="en-US" w:bidi="ar-SA"/>
    </w:rPr>
  </w:style>
  <w:style w:type="paragraph" w:styleId="6">
    <w:name w:val="footer"/>
    <w:basedOn w:val="1"/>
    <w:qFormat/>
    <w:uiPriority w:val="0"/>
    <w:pPr>
      <w:tabs>
        <w:tab w:val="center" w:pos="4153"/>
        <w:tab w:val="right" w:pos="8306"/>
      </w:tabs>
      <w:snapToGrid w:val="0"/>
      <w:jc w:val="left"/>
    </w:pPr>
    <w:rPr>
      <w:sz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1">
    <w:name w:val="List Paragraph"/>
    <w:basedOn w:val="1"/>
    <w:qFormat/>
    <w:uiPriority w:val="99"/>
    <w:pPr>
      <w:spacing w:line="240" w:lineRule="auto"/>
      <w:ind w:firstLine="420"/>
    </w:pPr>
    <w:rPr>
      <w:rFonts w:ascii="Calibri" w:hAnsi="Calibri" w:eastAsia="宋体" w:cs="Times New Roman"/>
      <w:szCs w:val="22"/>
    </w:rPr>
  </w:style>
  <w:style w:type="table" w:customStyle="1" w:styleId="12">
    <w:name w:val="Table Normal"/>
    <w:semiHidden/>
    <w:unhideWhenUsed/>
    <w:qFormat/>
    <w:uiPriority w:val="0"/>
    <w:tblPr>
      <w:tblCellMar>
        <w:top w:w="0" w:type="dxa"/>
        <w:left w:w="0" w:type="dxa"/>
        <w:bottom w:w="0" w:type="dxa"/>
        <w:right w:w="0" w:type="dxa"/>
      </w:tblCellMar>
    </w:tblPr>
  </w:style>
  <w:style w:type="paragraph" w:customStyle="1" w:styleId="13">
    <w:name w:val="Table Text"/>
    <w:basedOn w:val="1"/>
    <w:semiHidden/>
    <w:qFormat/>
    <w:uiPriority w:val="0"/>
    <w:rPr>
      <w:rFonts w:ascii="宋体" w:hAnsi="宋体" w:eastAsia="宋体" w:cs="宋体"/>
      <w:sz w:val="23"/>
      <w:szCs w:val="23"/>
      <w:lang w:val="en-US" w:eastAsia="en-US" w:bidi="ar-SA"/>
    </w:rPr>
  </w:style>
  <w:style w:type="paragraph" w:customStyle="1" w:styleId="14">
    <w:name w:val="无间隔1"/>
    <w:qFormat/>
    <w:uiPriority w:val="0"/>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3115</Words>
  <Characters>3303</Characters>
  <Lines>0</Lines>
  <Paragraphs>0</Paragraphs>
  <TotalTime>1</TotalTime>
  <ScaleCrop>false</ScaleCrop>
  <LinksUpToDate>false</LinksUpToDate>
  <CharactersWithSpaces>3819</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2025-03-28T08:16:00Z</dcterms:created>
  <dc:creator>user</dc:creator>
  <cp:lastModifiedBy>11</cp:lastModifiedBy>
  <cp:lastPrinted>2026-01-16T01:06:00Z</cp:lastPrinted>
  <dcterms:modified xsi:type="dcterms:W3CDTF">2026-04-26T10:21:17Z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D891039C70C44C39844B145559290FEF</vt:lpwstr>
  </property>
  <property fmtid="{D5CDD505-2E9C-101B-9397-08002B2CF9AE}" pid="4" name="KSOTemplateDocerSaveRecord">
    <vt:lpwstr>eyJoZGlkIjoiMGVjOTY4OTVlM2E0MzczNDFhODgwY2IyMDI0YjhhY2EiLCJ1c2VySWQiOiIxNjQ1OTE3NTgzIn0=</vt:lpwstr>
  </property>
  <property fmtid="{D5CDD505-2E9C-101B-9397-08002B2CF9AE}" pid="5" name="workspaceId">
    <vt:lpwstr>786cbafc</vt:lpwstr>
  </property>
  <property fmtid="{D5CDD505-2E9C-101B-9397-08002B2CF9AE}" pid="6" name="panelId">
    <vt:i4>73</vt:i4>
  </property>
</Properties>
</file>